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568" w:rsidRPr="009E6B32" w:rsidRDefault="00921568" w:rsidP="009E6B32">
      <w:pPr>
        <w:pStyle w:val="normal0"/>
        <w:widowControl w:val="0"/>
        <w:spacing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Лекція1. </w:t>
      </w:r>
      <w:r w:rsidRPr="009E6B3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Бази і сховища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даних  </w:t>
      </w:r>
    </w:p>
    <w:p w:rsidR="00921568" w:rsidRDefault="00921568" w:rsidP="009E6B32">
      <w:pPr>
        <w:pStyle w:val="normal0"/>
        <w:widowControl w:val="0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21568" w:rsidRDefault="00921568" w:rsidP="009E6B32">
      <w:pPr>
        <w:pStyle w:val="normal0"/>
        <w:widowControl w:val="0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</w:pPr>
    </w:p>
    <w:p w:rsidR="00921568" w:rsidRDefault="00921568" w:rsidP="009E6B32">
      <w:pPr>
        <w:pStyle w:val="normal0"/>
        <w:widowControl w:val="0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>Інформаційна система. База даних.  Банк даних. С</w:t>
      </w:r>
      <w:r w:rsidRPr="009E6B32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>ховище даних</w:t>
      </w:r>
    </w:p>
    <w:p w:rsidR="00921568" w:rsidRDefault="00921568" w:rsidP="009E6B32">
      <w:pPr>
        <w:pStyle w:val="normal0"/>
        <w:widowControl w:val="0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21568" w:rsidRPr="009E6B32" w:rsidRDefault="00921568" w:rsidP="009E6B32">
      <w:pPr>
        <w:pStyle w:val="normal0"/>
        <w:widowControl w:val="0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E6B32">
        <w:rPr>
          <w:rFonts w:ascii="Times New Roman" w:hAnsi="Times New Roman" w:cs="Times New Roman"/>
          <w:color w:val="000000"/>
          <w:sz w:val="28"/>
          <w:szCs w:val="28"/>
          <w:lang w:val="uk-UA"/>
        </w:rPr>
        <w:t>У сучасних умовах розвитку людства інформація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E6B32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розглядається як один з найцінніших ресурсів суспільства.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E6B32">
        <w:rPr>
          <w:rFonts w:ascii="Times New Roman" w:hAnsi="Times New Roman" w:cs="Times New Roman"/>
          <w:color w:val="000000"/>
          <w:sz w:val="28"/>
          <w:szCs w:val="28"/>
          <w:lang w:val="uk-UA"/>
        </w:rPr>
        <w:t>Традиційно інформацію поділяють за видами людської діяльності,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E6B32">
        <w:rPr>
          <w:rFonts w:ascii="Times New Roman" w:hAnsi="Times New Roman" w:cs="Times New Roman"/>
          <w:color w:val="000000"/>
          <w:sz w:val="28"/>
          <w:szCs w:val="28"/>
          <w:lang w:val="uk-UA"/>
        </w:rPr>
        <w:t>які вона обслуговує, на наукову, технічну, виробничу,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E6B3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управлінську, економічну, соціальну, правову і т.д. </w:t>
      </w:r>
    </w:p>
    <w:p w:rsidR="00921568" w:rsidRPr="009E6B32" w:rsidRDefault="00921568" w:rsidP="009E6B32">
      <w:pPr>
        <w:pStyle w:val="normal0"/>
        <w:widowControl w:val="0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E6B32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Робота з інформацією має джерело формування і її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E6B32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користувача. Джерелом формування економічної інформації є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E6B32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виробнича і господарська діяльність об’єктів управління, якими є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E6B32"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підприємства, організації і установи. До споживачів відносять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E6B32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працівників різноманітних служб управління як всередині, так і за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E6B32">
        <w:rPr>
          <w:rFonts w:ascii="Times New Roman" w:hAnsi="Times New Roman" w:cs="Times New Roman"/>
          <w:color w:val="000000"/>
          <w:sz w:val="28"/>
          <w:szCs w:val="28"/>
          <w:lang w:val="uk-UA"/>
        </w:rPr>
        <w:t>межами об’єктів.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921568" w:rsidRPr="009E6B32" w:rsidRDefault="00921568" w:rsidP="009E6B32">
      <w:pPr>
        <w:pStyle w:val="normal0"/>
        <w:widowControl w:val="0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E6B32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Інформація </w:t>
      </w:r>
      <w:r w:rsidRPr="009E6B32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проходить від латинського "informatio”, що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E6B32">
        <w:rPr>
          <w:rFonts w:ascii="Times New Roman" w:hAnsi="Times New Roman" w:cs="Times New Roman"/>
          <w:color w:val="000000"/>
          <w:sz w:val="28"/>
          <w:szCs w:val="28"/>
          <w:lang w:val="uk-UA"/>
        </w:rPr>
        <w:t>означає роз'яснення, відомості, виклад факту, події, явища. 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E6B3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широкому розумінні </w:t>
      </w:r>
      <w:r w:rsidRPr="009E6B32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інформація </w:t>
      </w:r>
      <w:r w:rsidRPr="009E6B32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визначена як відомості про ту чи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E6B32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інакшу сторону матеріального світу і процесів, що у ньому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E6B3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відбуваються. </w:t>
      </w:r>
    </w:p>
    <w:p w:rsidR="00921568" w:rsidRPr="009E6B32" w:rsidRDefault="00921568" w:rsidP="009E6B32">
      <w:pPr>
        <w:pStyle w:val="normal0"/>
        <w:widowControl w:val="0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E6B32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Дані </w:t>
      </w:r>
      <w:r w:rsidRPr="009E6B32">
        <w:rPr>
          <w:rFonts w:ascii="Times New Roman" w:hAnsi="Times New Roman" w:cs="Times New Roman"/>
          <w:color w:val="000000"/>
          <w:sz w:val="28"/>
          <w:szCs w:val="28"/>
          <w:lang w:val="uk-UA"/>
        </w:rPr>
        <w:t>— це інформація, подана у формалізованому вигляді,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E6B32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прийнятному для опрацювання автоматичними засобами за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E6B32">
        <w:rPr>
          <w:rFonts w:ascii="Times New Roman" w:hAnsi="Times New Roman" w:cs="Times New Roman"/>
          <w:color w:val="000000"/>
          <w:sz w:val="28"/>
          <w:szCs w:val="28"/>
          <w:lang w:val="uk-UA"/>
        </w:rPr>
        <w:t>можливої участі людини (вхідні, вихідні дані, база даних тощо). Виходячи з наведених визначень, можна зробити висновок, що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E6B3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поняття „дані” є вужчим за поняття „інформація” </w:t>
      </w:r>
    </w:p>
    <w:p w:rsidR="00921568" w:rsidRPr="009E6B32" w:rsidRDefault="00921568" w:rsidP="009E6B32">
      <w:pPr>
        <w:pStyle w:val="normal0"/>
        <w:widowControl w:val="0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E6B32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Інформаційні системи підприємств сьогодні – це не просто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E6B32">
        <w:rPr>
          <w:rFonts w:ascii="Times New Roman" w:hAnsi="Times New Roman" w:cs="Times New Roman"/>
          <w:color w:val="000000"/>
          <w:sz w:val="28"/>
          <w:szCs w:val="28"/>
          <w:lang w:val="uk-UA"/>
        </w:rPr>
        <w:t>операційні системи, що фіксують поточні трансакції, це складні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E6B32">
        <w:rPr>
          <w:rFonts w:ascii="Times New Roman" w:hAnsi="Times New Roman" w:cs="Times New Roman"/>
          <w:color w:val="000000"/>
          <w:sz w:val="28"/>
          <w:szCs w:val="28"/>
          <w:lang w:val="uk-UA"/>
        </w:rPr>
        <w:t>аналітичні системи і навіть системи підтримки прийняття рішень,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E6B32">
        <w:rPr>
          <w:rFonts w:ascii="Times New Roman" w:hAnsi="Times New Roman" w:cs="Times New Roman"/>
          <w:color w:val="000000"/>
          <w:sz w:val="28"/>
          <w:szCs w:val="28"/>
          <w:lang w:val="uk-UA"/>
        </w:rPr>
        <w:t>що формують кілька можливих варіантів управлінських рішень,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E6B32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виходять у кіберпростір для взаємодії з покупцями,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E6B32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постачальниками, конкурентами (рис. 1). Сьогодні інформаційні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E6B32">
        <w:rPr>
          <w:rFonts w:ascii="Times New Roman" w:hAnsi="Times New Roman" w:cs="Times New Roman"/>
          <w:color w:val="000000"/>
          <w:sz w:val="28"/>
          <w:szCs w:val="28"/>
          <w:lang w:val="uk-UA"/>
        </w:rPr>
        <w:t>технології використовуються для вивчення уподобань, звичок 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E6B32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потреб користувачів, тенденцій розвитку ринків та стратегій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E6B32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конкурентів.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921568" w:rsidRPr="009E6B32" w:rsidRDefault="00921568" w:rsidP="009E6B32">
      <w:pPr>
        <w:pStyle w:val="normal0"/>
        <w:widowControl w:val="0"/>
        <w:spacing w:line="240" w:lineRule="auto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</w:pPr>
    </w:p>
    <w:p w:rsidR="00921568" w:rsidRPr="009E6B32" w:rsidRDefault="00921568" w:rsidP="009E6B32">
      <w:pPr>
        <w:pStyle w:val="normal0"/>
        <w:widowControl w:val="0"/>
        <w:spacing w:line="240" w:lineRule="auto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</w:pPr>
      <w:r w:rsidRPr="001636F0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8.5pt;height:135.75pt">
            <v:imagedata r:id="rId4" o:title="" croptop="24780f" cropbottom="14432f" cropleft="15595f" cropright="21645f"/>
          </v:shape>
        </w:pict>
      </w:r>
    </w:p>
    <w:p w:rsidR="00921568" w:rsidRDefault="00921568" w:rsidP="009E6B32">
      <w:pPr>
        <w:pStyle w:val="normal0"/>
        <w:widowControl w:val="0"/>
        <w:spacing w:line="240" w:lineRule="auto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E6B32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>Рис. 1. Структура сучасної інформаційно-аналітичної системи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</w:t>
      </w:r>
      <w:r w:rsidRPr="009E6B32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>підприємства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</w:t>
      </w:r>
    </w:p>
    <w:p w:rsidR="00921568" w:rsidRPr="009E6B32" w:rsidRDefault="00921568" w:rsidP="009E6B32">
      <w:pPr>
        <w:pStyle w:val="normal0"/>
        <w:widowControl w:val="0"/>
        <w:spacing w:line="240" w:lineRule="auto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21568" w:rsidRPr="009E6B32" w:rsidRDefault="00921568" w:rsidP="009E6B32">
      <w:pPr>
        <w:pStyle w:val="normal0"/>
        <w:widowControl w:val="0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E6B32">
        <w:rPr>
          <w:rFonts w:ascii="Times New Roman" w:hAnsi="Times New Roman" w:cs="Times New Roman"/>
          <w:color w:val="000000"/>
          <w:sz w:val="28"/>
          <w:szCs w:val="28"/>
          <w:lang w:val="uk-UA"/>
        </w:rPr>
        <w:t>Будь-яка інформаційна система підприємства 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E6B3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технічному сенсі містить такі складові: </w:t>
      </w:r>
    </w:p>
    <w:p w:rsidR="00921568" w:rsidRPr="009E6B32" w:rsidRDefault="00921568" w:rsidP="009E6B32">
      <w:pPr>
        <w:pStyle w:val="normal0"/>
        <w:widowControl w:val="0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E6B32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>– бази даних – сукупність формалізованих значень про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</w:t>
      </w:r>
      <w:r w:rsidRPr="009E6B32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>господарську діяльність;</w:t>
      </w:r>
      <w:r w:rsidRPr="009E6B3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921568" w:rsidRPr="009E6B32" w:rsidRDefault="00921568" w:rsidP="009E6B32">
      <w:pPr>
        <w:pStyle w:val="normal0"/>
        <w:widowControl w:val="0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</w:pPr>
      <w:r w:rsidRPr="009E6B32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>– системи управління баз даних – додаток, що здійснює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</w:t>
      </w:r>
      <w:r w:rsidRPr="009E6B32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>накопичення, структуризацію, зберігання, формування звітів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</w:t>
      </w:r>
      <w:r w:rsidRPr="009E6B32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>для користувачів і контроль доступу до даних;</w:t>
      </w:r>
    </w:p>
    <w:p w:rsidR="00921568" w:rsidRPr="009E6B32" w:rsidRDefault="00921568" w:rsidP="009E6B32">
      <w:pPr>
        <w:pStyle w:val="normal0"/>
        <w:widowControl w:val="0"/>
        <w:spacing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E6B32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>– програмне забезпечення – складова, що здійснює діалог з ко ристувачем та формування їх запитів, обробку і обчислення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</w:t>
      </w:r>
      <w:r w:rsidRPr="009E6B32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>даних.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</w:t>
      </w:r>
    </w:p>
    <w:p w:rsidR="00921568" w:rsidRPr="009E6B32" w:rsidRDefault="00921568" w:rsidP="009E6B32">
      <w:pPr>
        <w:pStyle w:val="normal0"/>
        <w:widowControl w:val="0"/>
        <w:spacing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E6B32">
        <w:rPr>
          <w:rFonts w:ascii="Times New Roman" w:hAnsi="Times New Roman" w:cs="Times New Roman"/>
          <w:color w:val="000000"/>
          <w:sz w:val="28"/>
          <w:szCs w:val="28"/>
          <w:lang w:val="uk-UA"/>
        </w:rPr>
        <w:t>Вказані складові взаємодіють між собою наступним чином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E6B3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(рис. 2). </w:t>
      </w:r>
    </w:p>
    <w:p w:rsidR="00921568" w:rsidRDefault="00921568" w:rsidP="009E6B32">
      <w:pPr>
        <w:pStyle w:val="normal0"/>
        <w:widowControl w:val="0"/>
        <w:spacing w:line="240" w:lineRule="auto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21568" w:rsidRDefault="00921568" w:rsidP="009E6B32">
      <w:pPr>
        <w:pStyle w:val="normal0"/>
        <w:widowControl w:val="0"/>
        <w:spacing w:line="240" w:lineRule="auto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636F0">
        <w:rPr>
          <w:rFonts w:ascii="Times New Roman" w:hAnsi="Times New Roman" w:cs="Times New Roman"/>
          <w:color w:val="000000"/>
          <w:sz w:val="28"/>
          <w:szCs w:val="28"/>
          <w:lang w:val="uk-UA"/>
        </w:rPr>
        <w:pict>
          <v:shape id="_x0000_i1026" type="#_x0000_t75" style="width:301.5pt;height:99.75pt">
            <v:imagedata r:id="rId5" o:title="" croptop="23993f" cropbottom="21671f" cropleft="12194f" cropright="19046f"/>
          </v:shape>
        </w:pict>
      </w:r>
    </w:p>
    <w:p w:rsidR="00921568" w:rsidRPr="009E6B32" w:rsidRDefault="00921568" w:rsidP="009E6B32">
      <w:pPr>
        <w:pStyle w:val="normal0"/>
        <w:widowControl w:val="0"/>
        <w:spacing w:line="240" w:lineRule="auto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21568" w:rsidRPr="009E6B32" w:rsidRDefault="00921568" w:rsidP="009E6B32">
      <w:pPr>
        <w:pStyle w:val="normal0"/>
        <w:widowControl w:val="0"/>
        <w:spacing w:line="240" w:lineRule="auto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E6B32">
        <w:rPr>
          <w:rFonts w:ascii="Times New Roman" w:hAnsi="Times New Roman" w:cs="Times New Roman"/>
          <w:color w:val="000000"/>
          <w:sz w:val="28"/>
          <w:szCs w:val="28"/>
          <w:lang w:val="uk-UA"/>
        </w:rPr>
        <w:t>Рис. 2. Складові інформаційної системи підприємства та їх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E6B32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>взаємозв’язок</w:t>
      </w:r>
      <w:r w:rsidRPr="009E6B3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921568" w:rsidRPr="009E6B32" w:rsidRDefault="00921568" w:rsidP="009E6B32">
      <w:pPr>
        <w:pStyle w:val="normal0"/>
        <w:widowControl w:val="0"/>
        <w:spacing w:line="240" w:lineRule="auto"/>
        <w:ind w:firstLine="72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</w:pPr>
    </w:p>
    <w:p w:rsidR="00921568" w:rsidRPr="009E6B32" w:rsidRDefault="00921568" w:rsidP="009E6B32">
      <w:pPr>
        <w:pStyle w:val="normal0"/>
        <w:widowControl w:val="0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E6B32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База даних </w:t>
      </w:r>
      <w:r w:rsidRPr="009E6B32">
        <w:rPr>
          <w:rFonts w:ascii="Times New Roman" w:hAnsi="Times New Roman" w:cs="Times New Roman"/>
          <w:color w:val="000000"/>
          <w:sz w:val="28"/>
          <w:szCs w:val="28"/>
          <w:lang w:val="uk-UA"/>
        </w:rPr>
        <w:t>(англ. database) – це поіменована, структурована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E6B32">
        <w:rPr>
          <w:rFonts w:ascii="Times New Roman" w:hAnsi="Times New Roman" w:cs="Times New Roman"/>
          <w:color w:val="000000"/>
          <w:sz w:val="28"/>
          <w:szCs w:val="28"/>
          <w:lang w:val="uk-UA"/>
        </w:rPr>
        <w:t>сукупність взаємопов'язаних даних, що належать до певної предметної області і зберігається на комп’ютерних носіях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Pr="009E6B3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зазвичай разом з прикладною програмою. Основне призначення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E6B32">
        <w:rPr>
          <w:rFonts w:ascii="Times New Roman" w:hAnsi="Times New Roman" w:cs="Times New Roman"/>
          <w:color w:val="000000"/>
          <w:sz w:val="28"/>
          <w:szCs w:val="28"/>
          <w:lang w:val="uk-UA"/>
        </w:rPr>
        <w:t>баз даних – зберігання, накопичення, оновлення і пошук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E6B3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необхідної інформації. </w:t>
      </w:r>
    </w:p>
    <w:p w:rsidR="00921568" w:rsidRPr="009E6B32" w:rsidRDefault="00921568" w:rsidP="009E6B32">
      <w:pPr>
        <w:pStyle w:val="normal0"/>
        <w:widowControl w:val="0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E6B32">
        <w:rPr>
          <w:rFonts w:ascii="Times New Roman" w:hAnsi="Times New Roman" w:cs="Times New Roman"/>
          <w:color w:val="000000"/>
          <w:sz w:val="28"/>
          <w:szCs w:val="28"/>
          <w:lang w:val="uk-UA"/>
        </w:rPr>
        <w:t>Сьогодні найбільшого поширення здобули такий вид баз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E6B3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даних як реляційні бази даних (від англ. </w:t>
      </w:r>
      <w:r w:rsidRPr="009E6B32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relation </w:t>
      </w:r>
      <w:r w:rsidRPr="009E6B32">
        <w:rPr>
          <w:rFonts w:ascii="Times New Roman" w:hAnsi="Times New Roman" w:cs="Times New Roman"/>
          <w:color w:val="000000"/>
          <w:sz w:val="28"/>
          <w:szCs w:val="28"/>
          <w:lang w:val="uk-UA"/>
        </w:rPr>
        <w:t>– відношення).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E6B32">
        <w:rPr>
          <w:rFonts w:ascii="Times New Roman" w:hAnsi="Times New Roman" w:cs="Times New Roman"/>
          <w:color w:val="000000"/>
          <w:sz w:val="28"/>
          <w:szCs w:val="28"/>
          <w:lang w:val="uk-UA"/>
        </w:rPr>
        <w:t>Вони мають у своїй основі сукупність таблиць і відношень між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E6B32">
        <w:rPr>
          <w:rFonts w:ascii="Times New Roman" w:hAnsi="Times New Roman" w:cs="Times New Roman"/>
          <w:color w:val="000000"/>
          <w:sz w:val="28"/>
          <w:szCs w:val="28"/>
          <w:lang w:val="uk-UA"/>
        </w:rPr>
        <w:t>ними. Дані подані у вигляді простих двовимірних таблиць,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E6B32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структурованих розробником, які мають унікальні імена. Такі бази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E6B32">
        <w:rPr>
          <w:rFonts w:ascii="Times New Roman" w:hAnsi="Times New Roman" w:cs="Times New Roman"/>
          <w:color w:val="000000"/>
          <w:sz w:val="28"/>
          <w:szCs w:val="28"/>
          <w:lang w:val="uk-UA"/>
        </w:rPr>
        <w:t>даних покликані реєструвати щоденні поточні операції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E6B32"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підприємства. Вони відображають актуальний стан його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E6B32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показників про фінансовий стан. Тут генеруються стандартні документи - платіжні доручення, лімітно-забірні карти, рахунки,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E6B32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витратні і прибуткові ордери і т.п.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921568" w:rsidRPr="009E6B32" w:rsidRDefault="00921568" w:rsidP="009E6B32">
      <w:pPr>
        <w:pStyle w:val="normal0"/>
        <w:widowControl w:val="0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E6B32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Основне призначення баз даних, – одноразова реєстрація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E6B32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інформації та її багаторазове використання усіма користувачами;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E6B32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забезпечення високої швидкості проходження інформаційних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E6B32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потоків, що зв'язують учасників бізнес-процесів. При необхідності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E6B32">
        <w:rPr>
          <w:rFonts w:ascii="Times New Roman" w:hAnsi="Times New Roman" w:cs="Times New Roman"/>
          <w:color w:val="000000"/>
          <w:sz w:val="28"/>
          <w:szCs w:val="28"/>
          <w:lang w:val="uk-UA"/>
        </w:rPr>
        <w:t>БД повинні бути синхронізовані з інформаційними системами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E6B32">
        <w:rPr>
          <w:rFonts w:ascii="Times New Roman" w:hAnsi="Times New Roman" w:cs="Times New Roman"/>
          <w:color w:val="000000"/>
          <w:sz w:val="28"/>
          <w:szCs w:val="28"/>
          <w:lang w:val="uk-UA"/>
        </w:rPr>
        <w:t>управління технологічними процесами на підприємстві. Використання баз даних має також свої недоліки. А саме: їх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E6B32">
        <w:rPr>
          <w:rFonts w:ascii="Times New Roman" w:hAnsi="Times New Roman" w:cs="Times New Roman"/>
          <w:color w:val="000000"/>
          <w:sz w:val="28"/>
          <w:szCs w:val="28"/>
          <w:lang w:val="uk-UA"/>
        </w:rPr>
        <w:t>орієнтація на одну предметну область, відображення лише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E6B3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внутрішніх інформаційних процесів. </w:t>
      </w:r>
    </w:p>
    <w:p w:rsidR="00921568" w:rsidRPr="009E6B32" w:rsidRDefault="00921568" w:rsidP="009E6B32">
      <w:pPr>
        <w:pStyle w:val="normal0"/>
        <w:widowControl w:val="0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E6B32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Об'єднання кількох баз даних, його апаратного і програмного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E6B32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забезпечення а також персоналу, що його обслуговує утворюють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E6B32">
        <w:rPr>
          <w:rFonts w:ascii="Times New Roman" w:hAnsi="Times New Roman" w:cs="Times New Roman"/>
          <w:color w:val="000000"/>
          <w:sz w:val="28"/>
          <w:szCs w:val="28"/>
          <w:lang w:val="uk-UA"/>
        </w:rPr>
        <w:t>банк даних.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921568" w:rsidRPr="009E6B32" w:rsidRDefault="00921568" w:rsidP="009E6B32">
      <w:pPr>
        <w:pStyle w:val="normal0"/>
        <w:widowControl w:val="0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E6B32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Банк даних </w:t>
      </w:r>
      <w:r w:rsidRPr="009E6B32">
        <w:rPr>
          <w:rFonts w:ascii="Times New Roman" w:hAnsi="Times New Roman" w:cs="Times New Roman"/>
          <w:color w:val="000000"/>
          <w:sz w:val="28"/>
          <w:szCs w:val="28"/>
          <w:lang w:val="uk-UA"/>
        </w:rPr>
        <w:t>(БнД, Data Bank) – це автоматизована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E6B32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інформаційна система централізованого зберігання і колективного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E6B3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використання даних. До складу банку даних входять: </w:t>
      </w:r>
    </w:p>
    <w:p w:rsidR="00921568" w:rsidRPr="009E6B32" w:rsidRDefault="00921568" w:rsidP="009E6B32">
      <w:pPr>
        <w:pStyle w:val="normal0"/>
        <w:widowControl w:val="0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E6B3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1) одна або кілька баз даних; </w:t>
      </w:r>
    </w:p>
    <w:p w:rsidR="00921568" w:rsidRPr="009E6B32" w:rsidRDefault="00921568" w:rsidP="009E6B32">
      <w:pPr>
        <w:pStyle w:val="normal0"/>
        <w:widowControl w:val="0"/>
        <w:spacing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E6B3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2) довідник баз даних; </w:t>
      </w:r>
    </w:p>
    <w:p w:rsidR="00921568" w:rsidRPr="009E6B32" w:rsidRDefault="00921568" w:rsidP="009E6B32">
      <w:pPr>
        <w:pStyle w:val="normal0"/>
        <w:widowControl w:val="0"/>
        <w:spacing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E6B3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3) системи управління базами даних (СУБД); </w:t>
      </w:r>
    </w:p>
    <w:p w:rsidR="00921568" w:rsidRPr="009E6B32" w:rsidRDefault="00921568" w:rsidP="009E6B32">
      <w:pPr>
        <w:pStyle w:val="normal0"/>
        <w:widowControl w:val="0"/>
        <w:spacing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E6B3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4) бібліотеки запитів і прикладних програм; </w:t>
      </w:r>
    </w:p>
    <w:p w:rsidR="00921568" w:rsidRPr="009E6B32" w:rsidRDefault="00921568" w:rsidP="009E6B32">
      <w:pPr>
        <w:pStyle w:val="normal0"/>
        <w:widowControl w:val="0"/>
        <w:spacing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E6B3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5) персонал, що забезпечує роботу банків. </w:t>
      </w:r>
    </w:p>
    <w:p w:rsidR="00921568" w:rsidRPr="009E6B32" w:rsidRDefault="00921568" w:rsidP="009E6B32">
      <w:pPr>
        <w:pStyle w:val="normal0"/>
        <w:widowControl w:val="0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E6B32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>Банк даних є складною системою, що містить забезпечуючі</w:t>
      </w:r>
      <w:r w:rsidRPr="009E6B3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E6B32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>підсистеми, необхідні для функціонування будь-якої системи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</w:t>
      </w:r>
      <w:r w:rsidRPr="009E6B32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>автоматизованої обробки даних.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</w:t>
      </w:r>
    </w:p>
    <w:p w:rsidR="00921568" w:rsidRPr="009E6B32" w:rsidRDefault="00921568" w:rsidP="009E6B32">
      <w:pPr>
        <w:pStyle w:val="normal0"/>
        <w:widowControl w:val="0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</w:pPr>
      <w:r w:rsidRPr="009E6B32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>Банк даних ще називають системою баз даних. Він включає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</w:t>
      </w:r>
      <w:r w:rsidRPr="009E6B32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>одну або кілька баз даних, що узагальнюють інформацію про різні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</w:t>
      </w:r>
      <w:r w:rsidRPr="009E6B32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>предметні області. Банки даних створюють зазвичай для не для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</w:t>
      </w:r>
      <w:r w:rsidRPr="009E6B32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>вирішення якоїсь однієї задачі або одного користувача, а для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</w:t>
      </w:r>
      <w:r w:rsidRPr="009E6B32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>багатоцільового використання. Наприклад, в окремих базах даних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</w:t>
      </w:r>
      <w:r w:rsidRPr="009E6B32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>може бути згрупована інформація про господарські операції,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</w:t>
      </w:r>
      <w:r w:rsidRPr="009E6B32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>сукупність покупців (їх уподобання, обсяги покупок, розмір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</w:t>
      </w:r>
      <w:r w:rsidRPr="009E6B32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>знижок тощо), виробничі процеси (види готової продукції, деталі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</w:t>
      </w:r>
      <w:r w:rsidRPr="009E6B32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>для її виробництва, специфікації, технічні карти та ін.), дані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</w:t>
      </w:r>
      <w:r w:rsidRPr="009E6B32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товарних, фондових і валютних бірж, інформація про фінансово кредитні установи тощо. </w:t>
      </w:r>
    </w:p>
    <w:p w:rsidR="00921568" w:rsidRPr="009E6B32" w:rsidRDefault="00921568" w:rsidP="009E6B32">
      <w:pPr>
        <w:pStyle w:val="normal0"/>
        <w:widowControl w:val="0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E6B32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>Банки даних мають спеціальні мовні і програмні засоби, що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</w:t>
      </w:r>
      <w:r w:rsidRPr="009E6B32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>полегшують виконання усіх операцій, пов’язаних зі зберіганням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</w:t>
      </w:r>
      <w:r w:rsidRPr="009E6B32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>даних, їх корегуванням і доступом до них, – системи управління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</w:t>
      </w:r>
      <w:r w:rsidRPr="009E6B32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>базами даних (СУБД).</w:t>
      </w:r>
      <w:r w:rsidRPr="009E6B3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921568" w:rsidRPr="009E6B32" w:rsidRDefault="00921568" w:rsidP="009E6B32">
      <w:pPr>
        <w:pStyle w:val="normal0"/>
        <w:widowControl w:val="0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E6B32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>Централізоване управління даними з допомогою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</w:t>
      </w:r>
      <w:r w:rsidRPr="009E6B32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>інструментів СУБД дає ряд переваг. Звільнення від цих функцій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</w:t>
      </w:r>
      <w:r w:rsidRPr="009E6B32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>усіх користувачів, крім адміністратора бази даних, приводить не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</w:t>
      </w:r>
      <w:r w:rsidRPr="009E6B32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>лише до зменшення трудоємкості при створенні системи, але і до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</w:t>
      </w:r>
      <w:r w:rsidRPr="009E6B32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>зниження вимог до інших учасників банку даних, підвищення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</w:t>
      </w:r>
      <w:r w:rsidRPr="009E6B32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>якості розробок.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</w:t>
      </w:r>
    </w:p>
    <w:p w:rsidR="00921568" w:rsidRPr="009E6B32" w:rsidRDefault="00921568" w:rsidP="009E6B32">
      <w:pPr>
        <w:pStyle w:val="normal0"/>
        <w:widowControl w:val="0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E6B32">
        <w:rPr>
          <w:rFonts w:ascii="Times New Roman" w:hAnsi="Times New Roman" w:cs="Times New Roman"/>
          <w:color w:val="000000"/>
          <w:sz w:val="28"/>
          <w:szCs w:val="28"/>
          <w:lang w:val="uk-UA"/>
        </w:rPr>
        <w:t>Бази і банки даних добре справляються зі задачами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E6B32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накопичення, групування, сортування даних. Тому вони стали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E6B32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стандартом при побудові інформаційних систем підприємства та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E6B32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комп’ютерних систем бухгалтерського обліку, зокрема. Проте, вони не знатні виконувати завдання економічного аналізу. Це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E6B3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зумовлено особливостями їх технології.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Можна </w:t>
      </w:r>
      <w:r w:rsidRPr="009E6B32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виокремити такі характерні ознаки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E6B32">
        <w:rPr>
          <w:rFonts w:ascii="Times New Roman" w:hAnsi="Times New Roman" w:cs="Times New Roman"/>
          <w:color w:val="000000"/>
          <w:sz w:val="28"/>
          <w:szCs w:val="28"/>
          <w:lang w:val="uk-UA"/>
        </w:rPr>
        <w:t>оперативних баз, що унеможливлюють здійснення такого аналізу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E6B3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 саме: </w:t>
      </w:r>
    </w:p>
    <w:p w:rsidR="00921568" w:rsidRPr="009E6B32" w:rsidRDefault="00921568" w:rsidP="009E6B32">
      <w:pPr>
        <w:pStyle w:val="normal0"/>
        <w:widowControl w:val="0"/>
        <w:tabs>
          <w:tab w:val="left" w:pos="900"/>
        </w:tabs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E6B3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– дані підібрані відповідно до конкретних додатків (програмного забезпечення); </w:t>
      </w:r>
    </w:p>
    <w:p w:rsidR="00921568" w:rsidRPr="009E6B32" w:rsidRDefault="00921568" w:rsidP="009E6B32">
      <w:pPr>
        <w:pStyle w:val="normal0"/>
        <w:widowControl w:val="0"/>
        <w:tabs>
          <w:tab w:val="left" w:pos="900"/>
        </w:tabs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E6B3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– дані організовано відповідно до процесів (виписування рахунків, вивантаження даних тощо); </w:t>
      </w:r>
    </w:p>
    <w:p w:rsidR="00921568" w:rsidRPr="009E6B32" w:rsidRDefault="00921568" w:rsidP="009E6B32">
      <w:pPr>
        <w:pStyle w:val="normal0"/>
        <w:widowControl w:val="0"/>
        <w:tabs>
          <w:tab w:val="left" w:pos="900"/>
        </w:tabs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E6B3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– оперативний характер даних – істинність даних гарантована тільки момент читання, оскільки в наступну мить вони вже можуть бути змінені в результаті чергової трансакції; </w:t>
      </w:r>
    </w:p>
    <w:p w:rsidR="00921568" w:rsidRPr="009E6B32" w:rsidRDefault="00921568" w:rsidP="009E6B32">
      <w:pPr>
        <w:pStyle w:val="normal0"/>
        <w:widowControl w:val="0"/>
        <w:tabs>
          <w:tab w:val="left" w:pos="900"/>
        </w:tabs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E6B32">
        <w:rPr>
          <w:rFonts w:ascii="Times New Roman" w:hAnsi="Times New Roman" w:cs="Times New Roman"/>
          <w:color w:val="000000"/>
          <w:sz w:val="28"/>
          <w:szCs w:val="28"/>
          <w:lang w:val="uk-UA"/>
        </w:rPr>
        <w:t>– розробникам необхідно враховувати такі факти як боротьба з взаємним блокуванням процесів, зберігання цілісності даних,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E6B3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відкати транзакцій після збою сервера; </w:t>
      </w:r>
    </w:p>
    <w:p w:rsidR="00921568" w:rsidRPr="009E6B32" w:rsidRDefault="00921568" w:rsidP="009E6B32">
      <w:pPr>
        <w:pStyle w:val="normal0"/>
        <w:widowControl w:val="0"/>
        <w:tabs>
          <w:tab w:val="left" w:pos="900"/>
        </w:tabs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E6B32">
        <w:rPr>
          <w:rFonts w:ascii="Times New Roman" w:hAnsi="Times New Roman" w:cs="Times New Roman"/>
          <w:color w:val="000000"/>
          <w:sz w:val="28"/>
          <w:szCs w:val="28"/>
          <w:lang w:val="uk-UA"/>
        </w:rPr>
        <w:t>– у базах даних не зберігаються підсумкові дані. Усі агреговані показники підраховуються заново на певну дату. Це обумовлено такими характерними ознаками економічної інформації як масовість, її проста арифметична обробка і при цьому складні логічні зв'язки. За таких умов дані значно легше повторно обрахувати, аніж зберігати. Це означає, що кожний агрегований показник має за собою „шлейф”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E6B3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первинних даних, а це значним чином ускладнює здійснення над ними аналітичних дій. </w:t>
      </w:r>
    </w:p>
    <w:p w:rsidR="00921568" w:rsidRPr="009E6B32" w:rsidRDefault="00921568" w:rsidP="009E6B32">
      <w:pPr>
        <w:pStyle w:val="normal0"/>
        <w:widowControl w:val="0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E6B32">
        <w:rPr>
          <w:rFonts w:ascii="Times New Roman" w:hAnsi="Times New Roman" w:cs="Times New Roman"/>
          <w:color w:val="000000"/>
          <w:sz w:val="28"/>
          <w:szCs w:val="28"/>
          <w:lang w:val="uk-UA"/>
        </w:rPr>
        <w:t>Для автоматизації економічного аналізу використовують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E6B32">
        <w:rPr>
          <w:rFonts w:ascii="Times New Roman" w:hAnsi="Times New Roman" w:cs="Times New Roman"/>
          <w:color w:val="000000"/>
          <w:sz w:val="28"/>
          <w:szCs w:val="28"/>
          <w:lang w:val="uk-UA"/>
        </w:rPr>
        <w:t>технологію накопичення інформації у сховищі даних. Проблема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E6B32">
        <w:rPr>
          <w:rFonts w:ascii="Times New Roman" w:hAnsi="Times New Roman" w:cs="Times New Roman"/>
          <w:color w:val="000000"/>
          <w:sz w:val="28"/>
          <w:szCs w:val="28"/>
          <w:lang w:val="uk-UA"/>
        </w:rPr>
        <w:t>аналізу початкової інформації для прийняття рішень виявилася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E6B32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настільки значимою, що з'явив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ся окремий напрям інформаційних</w:t>
      </w:r>
      <w:r w:rsidRPr="009E6B3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технологій — інформаційно-аналітичні системи, що об'єднані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E6B3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терміном </w:t>
      </w:r>
      <w:r w:rsidRPr="009E6B32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Business Intelligence</w:t>
      </w:r>
      <w:r w:rsidRPr="009E6B32">
        <w:rPr>
          <w:rFonts w:ascii="Times New Roman" w:hAnsi="Times New Roman" w:cs="Times New Roman"/>
          <w:color w:val="000000"/>
          <w:sz w:val="28"/>
          <w:szCs w:val="28"/>
          <w:lang w:val="uk-UA"/>
        </w:rPr>
        <w:t>. У цілому склався ринок OLAP систем, інформаційних сховищ (DWH), інтелектуального аналізу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E6B3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(DMg), систем підтримки прийняття рішень (DSS). </w:t>
      </w:r>
    </w:p>
    <w:p w:rsidR="00921568" w:rsidRPr="009E6B32" w:rsidRDefault="00921568" w:rsidP="009E6B32">
      <w:pPr>
        <w:pStyle w:val="normal0"/>
        <w:widowControl w:val="0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E6B32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>Поняття сховище даних (Data Warehouse (DWH)) визначене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</w:t>
      </w:r>
      <w:r w:rsidRPr="009E6B32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>родоначальником цього напряму Уїльямом Інмоном (W. Inmon) як «</w:t>
      </w:r>
      <w:r w:rsidRPr="009E6B32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  <w:lang w:val="uk-UA"/>
        </w:rPr>
        <w:t>предметно-орієнтоване, інтегроване, незмінне, таке що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  <w:lang w:val="uk-UA"/>
        </w:rPr>
        <w:t xml:space="preserve"> </w:t>
      </w:r>
      <w:r w:rsidRPr="009E6B32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  <w:lang w:val="uk-UA"/>
        </w:rPr>
        <w:t>підтримує хронологію, набори даних, організоване з метою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  <w:lang w:val="uk-UA"/>
        </w:rPr>
        <w:t xml:space="preserve"> </w:t>
      </w:r>
      <w:r w:rsidRPr="009E6B32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  <w:lang w:val="uk-UA"/>
        </w:rPr>
        <w:t>підтримання управління, покликане виступати в ролі єдиного джерела істини, що забезпечує менеджерів і аналітиків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  <w:lang w:val="uk-UA"/>
        </w:rPr>
        <w:t xml:space="preserve"> </w:t>
      </w:r>
      <w:r w:rsidRPr="009E6B32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  <w:lang w:val="uk-UA"/>
        </w:rPr>
        <w:t>достовірною інформацією, необхідною для оперативного аналізу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  <w:lang w:val="uk-UA"/>
        </w:rPr>
        <w:t xml:space="preserve"> </w:t>
      </w:r>
      <w:r w:rsidRPr="009E6B32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  <w:lang w:val="uk-UA"/>
        </w:rPr>
        <w:t>та прийняття рішень</w:t>
      </w:r>
      <w:r w:rsidRPr="009E6B32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>».</w:t>
      </w:r>
      <w:r w:rsidRPr="009E6B3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921568" w:rsidRPr="009E6B32" w:rsidRDefault="00921568" w:rsidP="009E6B32">
      <w:pPr>
        <w:pStyle w:val="normal0"/>
        <w:widowControl w:val="0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E6B32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>Основне призначення сховища даних – надання точних даних та інформації з найменшими затратами часу і коштів.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</w:t>
      </w:r>
      <w:r w:rsidRPr="009E6B32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>Основний принцип його роботи був сформований автором: дані,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</w:t>
      </w:r>
      <w:r w:rsidRPr="009E6B32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>одного разу занесені до сховища даних, у подальшому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</w:t>
      </w:r>
      <w:r w:rsidRPr="009E6B32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>багаторазово витягуються з нього і використовуються для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</w:t>
      </w:r>
      <w:r w:rsidRPr="009E6B32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>аналізу. Звідси випливає одна з основних переваг використання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</w:t>
      </w:r>
      <w:r w:rsidRPr="009E6B32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>сховища даних в роботі підприємства – контроль за критично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</w:t>
      </w:r>
      <w:r w:rsidRPr="009E6B32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>важливою інформацією, отриманою з різних джерел, як за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</w:t>
      </w:r>
      <w:r w:rsidRPr="009E6B32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>виробничим ресурсом.</w:t>
      </w:r>
      <w:r w:rsidRPr="009E6B3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921568" w:rsidRPr="009E6B32" w:rsidRDefault="00921568" w:rsidP="0057000C">
      <w:pPr>
        <w:pStyle w:val="normal0"/>
        <w:widowControl w:val="0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E6B32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>Дані в сховище надходять з баз даних, із зовнішніх джерел,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</w:t>
      </w:r>
      <w:r w:rsidRPr="009E6B32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>наприклад статистичних звітів, „викачаних” з Інтернету прайс листів інших компаній і т.п. Наповнення інформаційних сховищ</w:t>
      </w:r>
      <w:r w:rsidRPr="009E6B3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E6B32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>відбувається в декілька етапів:</w:t>
      </w:r>
      <w:r w:rsidRPr="009E6B3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921568" w:rsidRPr="009E6B32" w:rsidRDefault="00921568" w:rsidP="009E6B32">
      <w:pPr>
        <w:pStyle w:val="normal0"/>
        <w:widowControl w:val="0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E6B32">
        <w:rPr>
          <w:rFonts w:ascii="Times New Roman" w:hAnsi="Times New Roman" w:cs="Times New Roman"/>
          <w:color w:val="000000"/>
          <w:sz w:val="28"/>
          <w:szCs w:val="28"/>
          <w:lang w:val="uk-UA"/>
        </w:rPr>
        <w:t>1) екстракція (витяг) – імпорт даних у сховище з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E6B32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інформаційних підсистем, виробничих відділів та інших джерел, 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E6B32">
        <w:rPr>
          <w:rFonts w:ascii="Times New Roman" w:hAnsi="Times New Roman" w:cs="Times New Roman"/>
          <w:color w:val="000000"/>
          <w:sz w:val="28"/>
          <w:szCs w:val="28"/>
          <w:lang w:val="uk-UA"/>
        </w:rPr>
        <w:t>також дані з різних зовнішніх джерел, де вони можуть мати різні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E6B32">
        <w:rPr>
          <w:rFonts w:ascii="Times New Roman" w:hAnsi="Times New Roman" w:cs="Times New Roman"/>
          <w:color w:val="000000"/>
          <w:sz w:val="28"/>
          <w:szCs w:val="28"/>
          <w:lang w:val="uk-UA"/>
        </w:rPr>
        <w:t>імена, атрибути, одиниці виміру і способи кодування;</w:t>
      </w:r>
    </w:p>
    <w:p w:rsidR="00921568" w:rsidRPr="009E6B32" w:rsidRDefault="00921568" w:rsidP="009E6B32">
      <w:pPr>
        <w:pStyle w:val="normal0"/>
        <w:widowControl w:val="0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E6B32">
        <w:rPr>
          <w:rFonts w:ascii="Times New Roman" w:hAnsi="Times New Roman" w:cs="Times New Roman"/>
          <w:color w:val="000000"/>
          <w:sz w:val="28"/>
          <w:szCs w:val="28"/>
          <w:lang w:val="uk-UA"/>
        </w:rPr>
        <w:t>2) трансформація – консолідування, агрегування даних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E6B32">
        <w:rPr>
          <w:rFonts w:ascii="Times New Roman" w:hAnsi="Times New Roman" w:cs="Times New Roman"/>
          <w:color w:val="000000"/>
          <w:sz w:val="28"/>
          <w:szCs w:val="28"/>
          <w:lang w:val="uk-UA"/>
        </w:rPr>
        <w:t>(тобто обчислюються сумарні або ін. показники), розбиття їх на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E6B32">
        <w:rPr>
          <w:rFonts w:ascii="Times New Roman" w:hAnsi="Times New Roman" w:cs="Times New Roman"/>
          <w:color w:val="000000"/>
          <w:sz w:val="28"/>
          <w:szCs w:val="28"/>
          <w:lang w:val="uk-UA"/>
        </w:rPr>
        <w:t>фракції, коригування та трансформування у відповідні формати,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E6B32">
        <w:rPr>
          <w:rFonts w:ascii="Times New Roman" w:hAnsi="Times New Roman" w:cs="Times New Roman"/>
          <w:color w:val="000000"/>
          <w:sz w:val="28"/>
          <w:szCs w:val="28"/>
          <w:lang w:val="uk-UA"/>
        </w:rPr>
        <w:t>„очищення” від індивідуальних ознак (тобто приведення до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E6B3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єдиного вигляду); </w:t>
      </w:r>
    </w:p>
    <w:p w:rsidR="00921568" w:rsidRDefault="00921568" w:rsidP="0057000C">
      <w:pPr>
        <w:pStyle w:val="normal0"/>
        <w:widowControl w:val="0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E6B32">
        <w:rPr>
          <w:rFonts w:ascii="Times New Roman" w:hAnsi="Times New Roman" w:cs="Times New Roman"/>
          <w:color w:val="000000"/>
          <w:sz w:val="28"/>
          <w:szCs w:val="28"/>
          <w:lang w:val="uk-UA"/>
        </w:rPr>
        <w:t>3) завантаження у сховище у вигляді „історичних пластів”,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E6B3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кожен з яких належить до конкретного періоду часу (рис. 3). </w:t>
      </w:r>
      <w:r w:rsidRPr="009E6B32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>У результаті записи у таблицях сховищ даних ніколи не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</w:t>
      </w:r>
      <w:r w:rsidRPr="009E6B32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>змінюються являючи собою „знімки даних”, зроблені у визначені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</w:t>
      </w:r>
      <w:r w:rsidRPr="009E6B32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>відрізки часу. Надмірність даних є мінімальною, оскільки вони є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</w:t>
      </w:r>
      <w:r w:rsidRPr="009E6B32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відфільтрованими, сортованими і зведеними до єдиного формату. </w:t>
      </w:r>
    </w:p>
    <w:p w:rsidR="00921568" w:rsidRDefault="00921568" w:rsidP="009E6B32">
      <w:pPr>
        <w:pStyle w:val="normal0"/>
        <w:widowControl w:val="0"/>
        <w:spacing w:line="240" w:lineRule="auto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</w:pPr>
      <w:r w:rsidRPr="001636F0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pict>
          <v:shape id="_x0000_i1027" type="#_x0000_t75" style="width:323.25pt;height:189.75pt">
            <v:imagedata r:id="rId6" o:title="" croptop="17527f" cropbottom="7325f" cropleft="9165f" cropright="15765f"/>
          </v:shape>
        </w:pict>
      </w:r>
    </w:p>
    <w:p w:rsidR="00921568" w:rsidRPr="009E6B32" w:rsidRDefault="00921568" w:rsidP="009E6B32">
      <w:pPr>
        <w:pStyle w:val="normal0"/>
        <w:widowControl w:val="0"/>
        <w:spacing w:line="240" w:lineRule="auto"/>
        <w:ind w:firstLine="720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</w:pPr>
      <w:r w:rsidRPr="009E6B32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>Рис. 3. Структура корпоративної інформаційно-аналітичної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</w:t>
      </w:r>
      <w:r w:rsidRPr="009E6B32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системи </w:t>
      </w:r>
    </w:p>
    <w:p w:rsidR="00921568" w:rsidRPr="009E6B32" w:rsidRDefault="00921568" w:rsidP="009E6B32">
      <w:pPr>
        <w:pStyle w:val="normal0"/>
        <w:widowControl w:val="0"/>
        <w:spacing w:line="240" w:lineRule="auto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21568" w:rsidRDefault="00921568" w:rsidP="009E6B32">
      <w:pPr>
        <w:pStyle w:val="normal0"/>
        <w:widowControl w:val="0"/>
        <w:spacing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E6B32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>Обслуговування інформаційних сховищ полягає в: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</w:t>
      </w:r>
    </w:p>
    <w:p w:rsidR="00921568" w:rsidRPr="009E6B32" w:rsidRDefault="00921568" w:rsidP="009E6B32">
      <w:pPr>
        <w:pStyle w:val="normal0"/>
        <w:widowControl w:val="0"/>
        <w:spacing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E6B32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>– копіюванні баз даних,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</w:t>
      </w:r>
    </w:p>
    <w:p w:rsidR="00921568" w:rsidRPr="009E6B32" w:rsidRDefault="00921568" w:rsidP="009E6B32">
      <w:pPr>
        <w:pStyle w:val="normal0"/>
        <w:widowControl w:val="0"/>
        <w:spacing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E6B32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>– налаштуванн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>і</w:t>
      </w:r>
      <w:r w:rsidRPr="009E6B32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>, тиражуванні, надсиланні застарілих баз даних до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</w:t>
      </w:r>
      <w:r w:rsidRPr="009E6B32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>архіву,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</w:t>
      </w:r>
    </w:p>
    <w:p w:rsidR="00921568" w:rsidRPr="009E6B32" w:rsidRDefault="00921568" w:rsidP="009E6B32">
      <w:pPr>
        <w:pStyle w:val="normal0"/>
        <w:widowControl w:val="0"/>
        <w:spacing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E6B32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>– управлінні правами користувачів,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</w:t>
      </w:r>
    </w:p>
    <w:p w:rsidR="00921568" w:rsidRPr="009E6B32" w:rsidRDefault="00921568" w:rsidP="009E6B32">
      <w:pPr>
        <w:pStyle w:val="normal0"/>
        <w:widowControl w:val="0"/>
        <w:spacing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</w:pPr>
      <w:r w:rsidRPr="009E6B32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>– створенні та редагуванні графічних діаграм баз даних, тощо.</w:t>
      </w:r>
    </w:p>
    <w:p w:rsidR="00921568" w:rsidRDefault="00921568" w:rsidP="00027042">
      <w:pPr>
        <w:pStyle w:val="normal0"/>
        <w:widowControl w:val="0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E6B32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>Автором концепції сховища даних було виділено було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</w:t>
      </w:r>
      <w:r w:rsidRPr="009E6B32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>сформовано такі його х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>арактерні властивості (табл. 1</w:t>
      </w:r>
      <w:r w:rsidRPr="009E6B32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). </w:t>
      </w:r>
    </w:p>
    <w:p w:rsidR="00921568" w:rsidRDefault="00921568" w:rsidP="009E6B32">
      <w:pPr>
        <w:pStyle w:val="normal0"/>
        <w:widowControl w:val="0"/>
        <w:spacing w:line="240" w:lineRule="auto"/>
        <w:ind w:firstLine="720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E6B3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921568" w:rsidRPr="009E6B32" w:rsidRDefault="00921568" w:rsidP="009E6B32">
      <w:pPr>
        <w:pStyle w:val="normal0"/>
        <w:widowControl w:val="0"/>
        <w:spacing w:line="240" w:lineRule="auto"/>
        <w:ind w:firstLine="720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>Таблиця 1</w:t>
      </w:r>
      <w:r w:rsidRPr="009E6B32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9E6B32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>Властивості сховища даних, сформовані Уїльямом Інмоном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</w:t>
      </w:r>
    </w:p>
    <w:tbl>
      <w:tblPr>
        <w:tblW w:w="8740" w:type="dxa"/>
        <w:tblInd w:w="-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1987"/>
        <w:gridCol w:w="6753"/>
      </w:tblGrid>
      <w:tr w:rsidR="00921568" w:rsidRPr="009E6B32">
        <w:trPr>
          <w:trHeight w:val="240"/>
        </w:trPr>
        <w:tc>
          <w:tcPr>
            <w:tcW w:w="19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1568" w:rsidRPr="009E6B32" w:rsidRDefault="00921568" w:rsidP="009E6B32">
            <w:pPr>
              <w:pStyle w:val="normal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E6B3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Властивість </w:t>
            </w:r>
          </w:p>
        </w:tc>
        <w:tc>
          <w:tcPr>
            <w:tcW w:w="67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1568" w:rsidRPr="009E6B32" w:rsidRDefault="00921568" w:rsidP="009E6B32">
            <w:pPr>
              <w:pStyle w:val="normal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E6B3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Характеристика</w:t>
            </w:r>
          </w:p>
        </w:tc>
      </w:tr>
      <w:tr w:rsidR="00921568" w:rsidRPr="00C5316B">
        <w:trPr>
          <w:trHeight w:val="1387"/>
        </w:trPr>
        <w:tc>
          <w:tcPr>
            <w:tcW w:w="19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1568" w:rsidRPr="009E6B32" w:rsidRDefault="00921568" w:rsidP="009E6B32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E6B3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Предметна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921568" w:rsidRPr="009E6B32" w:rsidRDefault="00921568" w:rsidP="009E6B32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E6B3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орієнтованість </w:t>
            </w:r>
          </w:p>
        </w:tc>
        <w:tc>
          <w:tcPr>
            <w:tcW w:w="67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1568" w:rsidRPr="009E6B32" w:rsidRDefault="00921568" w:rsidP="009E6B32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E6B3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Усі дані про певну сутність (бізнес-об'єкт, бізнес процес і т. д.) з певної предметної області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E6B3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збираються з множин і різних джерел,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E6B3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очищаються, узгоджуються, доповнюються,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E6B3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агрегуються і подаються в єдиній, зручній для їх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E6B3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використання в бізнес-аналізі формі </w:t>
            </w:r>
          </w:p>
        </w:tc>
      </w:tr>
      <w:tr w:rsidR="00921568" w:rsidRPr="00C5316B">
        <w:trPr>
          <w:trHeight w:val="700"/>
        </w:trPr>
        <w:tc>
          <w:tcPr>
            <w:tcW w:w="19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1568" w:rsidRPr="009E6B32" w:rsidRDefault="00921568" w:rsidP="009E6B32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E6B3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Інтегрованість </w:t>
            </w:r>
          </w:p>
        </w:tc>
        <w:tc>
          <w:tcPr>
            <w:tcW w:w="67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1568" w:rsidRPr="009E6B32" w:rsidRDefault="00921568" w:rsidP="009E6B32">
            <w:pPr>
              <w:pStyle w:val="normal0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E6B3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Усі дані про різні бізнес-об'єкти взаємно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E6B3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узгоджені і зберігаються в єдиному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E6B3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загальнокорпоративному сховищі </w:t>
            </w:r>
          </w:p>
        </w:tc>
      </w:tr>
      <w:tr w:rsidR="00921568" w:rsidRPr="00C5316B">
        <w:trPr>
          <w:trHeight w:val="931"/>
        </w:trPr>
        <w:tc>
          <w:tcPr>
            <w:tcW w:w="19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1568" w:rsidRPr="009E6B32" w:rsidRDefault="00921568" w:rsidP="009E6B32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E6B3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Підтримання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921568" w:rsidRPr="009E6B32" w:rsidRDefault="00921568" w:rsidP="009E6B32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E6B3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хронології </w:t>
            </w:r>
          </w:p>
        </w:tc>
        <w:tc>
          <w:tcPr>
            <w:tcW w:w="67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1568" w:rsidRPr="009E6B32" w:rsidRDefault="00921568" w:rsidP="009E6B32">
            <w:pPr>
              <w:pStyle w:val="normal0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E6B3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Дані хронологічно структуровані й відображають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E6B3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історію за період часу, достатній для виконання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E6B3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завдань бізнес-аналізу, прогнозування 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E6B3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підготовки прийняття рішення </w:t>
            </w:r>
          </w:p>
        </w:tc>
      </w:tr>
      <w:tr w:rsidR="00921568" w:rsidRPr="00C5316B">
        <w:trPr>
          <w:trHeight w:val="1156"/>
        </w:trPr>
        <w:tc>
          <w:tcPr>
            <w:tcW w:w="19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1568" w:rsidRPr="009E6B32" w:rsidRDefault="00921568" w:rsidP="009E6B32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E6B3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Незмінність </w:t>
            </w:r>
          </w:p>
        </w:tc>
        <w:tc>
          <w:tcPr>
            <w:tcW w:w="67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1568" w:rsidRPr="009E6B32" w:rsidRDefault="00921568" w:rsidP="009E6B32">
            <w:pPr>
              <w:pStyle w:val="normal0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E6B3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Вихідні (історичні) дані, після того як вони були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E6B3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узгоджені, верифіковані й внесені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E6B3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загальнокорпоративного сховища, залишаються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E6B3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незмінними й використовуються виключно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E6B3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режимі читання </w:t>
            </w:r>
          </w:p>
        </w:tc>
      </w:tr>
    </w:tbl>
    <w:p w:rsidR="00921568" w:rsidRPr="009E6B32" w:rsidRDefault="00921568" w:rsidP="00027042">
      <w:pPr>
        <w:pStyle w:val="normal0"/>
        <w:widowControl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21568" w:rsidRPr="009E6B32" w:rsidRDefault="00921568" w:rsidP="009E6B32">
      <w:pPr>
        <w:pStyle w:val="normal0"/>
        <w:widowControl w:val="0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E6B32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>Інформаційні сховища виконують задачі збору інформації з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</w:t>
      </w:r>
      <w:r w:rsidRPr="009E6B32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>баз даних, що відображають окремі бізнес-процеси,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</w:t>
      </w:r>
      <w:r w:rsidRPr="009E6B32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>автоматизованих робочих місць, оперативних інформаційних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</w:t>
      </w:r>
      <w:r w:rsidRPr="009E6B32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>систем і інших джерел інформації у тому числі з глобальних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</w:t>
      </w:r>
      <w:r w:rsidRPr="009E6B32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>комп'ютерних мереж. Збір даних з різних джерел зв'язаний з тим,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</w:t>
      </w:r>
      <w:r w:rsidRPr="009E6B32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>що інформація в них формується в різних форматах, має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</w:t>
      </w:r>
      <w:r w:rsidRPr="009E6B32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>різноманітну структуру. Потужні інформаційно-аналітичні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</w:t>
      </w:r>
      <w:r w:rsidRPr="009E6B32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>системи налічують до 50 типів форматів, з якими може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</w:t>
      </w:r>
      <w:r w:rsidRPr="009E6B32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>взаємодіяти система.</w:t>
      </w:r>
      <w:r w:rsidRPr="009E6B3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921568" w:rsidRPr="009E6B32" w:rsidRDefault="00921568" w:rsidP="009E6B32">
      <w:pPr>
        <w:pStyle w:val="normal0"/>
        <w:widowControl w:val="0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</w:pPr>
      <w:r w:rsidRPr="009E6B32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>Прикладом використання сховища даних для завдань обліку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</w:t>
      </w:r>
      <w:r w:rsidRPr="009E6B32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>й аналізу є накопичення даних про здійснені господарські операції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</w:t>
      </w:r>
      <w:r w:rsidRPr="009E6B32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>у оперативній базі даних, їх обробка, формування управлінської та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</w:t>
      </w:r>
      <w:r w:rsidRPr="009E6B32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>фінансової звітності та її подальше вивантаження до сховища даних. Облікові звітні показники мають чіткі часові рамки, а тому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</w:t>
      </w:r>
      <w:r w:rsidRPr="009E6B32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>витягнення даних можна здійснювати за затвердженим графіком.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</w:t>
      </w:r>
      <w:r w:rsidRPr="009E6B32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>Інформація матиме вигляд „історичних паластів” (звітність за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</w:t>
      </w:r>
      <w:r w:rsidRPr="009E6B32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>квартал, півріччя, рік), незмінних підсумкових показників і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</w:t>
      </w:r>
      <w:r w:rsidRPr="009E6B32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>характеризуватиме об’єкт з різних точок зору.</w:t>
      </w:r>
      <w:r w:rsidRPr="009E6B3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921568" w:rsidRDefault="00921568" w:rsidP="009E6B32">
      <w:pPr>
        <w:pStyle w:val="normal0"/>
        <w:widowControl w:val="0"/>
        <w:spacing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E6B32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>Інформаційне сховище (DWH) може бути реалізоване як:</w:t>
      </w:r>
    </w:p>
    <w:p w:rsidR="00921568" w:rsidRPr="009E6B32" w:rsidRDefault="00921568" w:rsidP="009E6B32">
      <w:pPr>
        <w:pStyle w:val="normal0"/>
        <w:widowControl w:val="0"/>
        <w:spacing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E6B3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E6B32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– </w:t>
      </w:r>
      <w:r w:rsidRPr="009E6B32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  <w:lang w:val="uk-UA"/>
        </w:rPr>
        <w:t xml:space="preserve">централізоване сховище даних, </w:t>
      </w:r>
      <w:r w:rsidRPr="009E6B32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>в якому зібрана інформація з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</w:t>
      </w:r>
      <w:r w:rsidRPr="009E6B32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>декількох джерел – операційних баз даних;</w:t>
      </w:r>
      <w:r w:rsidRPr="009E6B3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921568" w:rsidRPr="009E6B32" w:rsidRDefault="00921568" w:rsidP="009E6B32">
      <w:pPr>
        <w:pStyle w:val="normal0"/>
        <w:widowControl w:val="0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E6B32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– </w:t>
      </w:r>
      <w:r w:rsidRPr="009E6B32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  <w:lang w:val="uk-UA"/>
        </w:rPr>
        <w:t xml:space="preserve">розподілене сховище даних, </w:t>
      </w:r>
      <w:r w:rsidRPr="009E6B32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>яке представляє собою систему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</w:t>
      </w:r>
      <w:r w:rsidRPr="009E6B32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>локальних сховищ, орієнтованих на певну наочну область і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</w:t>
      </w:r>
      <w:r w:rsidRPr="009E6B32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>функціонуючих як єдине інформаційне сховище.</w:t>
      </w:r>
      <w:r w:rsidRPr="009E6B3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921568" w:rsidRPr="009E6B32" w:rsidRDefault="00921568" w:rsidP="009E6B32">
      <w:pPr>
        <w:pStyle w:val="normal0"/>
        <w:widowControl w:val="0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E6B32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  <w:lang w:val="uk-UA"/>
        </w:rPr>
        <w:t xml:space="preserve">Централізоване сховище </w:t>
      </w:r>
      <w:r w:rsidRPr="009E6B32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>даних є багатовимірною єдиною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</w:t>
      </w:r>
      <w:r w:rsidRPr="009E6B32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>базою даних, коди надходить інформація з кількох операційних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</w:t>
      </w:r>
      <w:r w:rsidRPr="009E6B32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>баз даних. Вона перетворюється за структурою на прийнятну для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</w:t>
      </w:r>
      <w:r w:rsidRPr="009E6B32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>даного сховища даних. такі надходження даних можуть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</w:t>
      </w:r>
      <w:r w:rsidRPr="009E6B32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>здійснюватися за графіком, з додатковою перевіркою повноти і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</w:t>
      </w:r>
      <w:r w:rsidRPr="009E6B32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>достовірності та дотриманням певних правил доопрацювання.</w:t>
      </w:r>
      <w:r w:rsidRPr="009E6B3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921568" w:rsidRPr="009E6B32" w:rsidRDefault="00921568" w:rsidP="009E6B32">
      <w:pPr>
        <w:pStyle w:val="normal0"/>
        <w:widowControl w:val="0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E6B32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>Створення централізованого сховища даних пред'являє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</w:t>
      </w:r>
      <w:r w:rsidRPr="009E6B32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>підвищені вимоги до обчислювальних потужностей комп’ютера,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</w:t>
      </w:r>
      <w:r w:rsidRPr="009E6B32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>на якому воно розміщене. Залежно від масштабів наочної області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</w:t>
      </w:r>
      <w:r w:rsidRPr="009E6B32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>буде потрібно персональний комп'ютер з гранично високими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</w:t>
      </w:r>
      <w:r w:rsidRPr="009E6B32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>технічними характеристиками, особливо об'ємами пам'яті, або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</w:t>
      </w:r>
      <w:r w:rsidRPr="009E6B32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>комп'ютер класу мейнфрейм і навіть суперкомп'ютер.</w:t>
      </w:r>
      <w:r w:rsidRPr="009E6B3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921568" w:rsidRPr="009E6B32" w:rsidRDefault="00921568" w:rsidP="00027042">
      <w:pPr>
        <w:pStyle w:val="normal0"/>
        <w:widowControl w:val="0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E6B32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>Централізоване сховище даних має різні назви в конкретних його реалізаціях:</w:t>
      </w:r>
      <w:r w:rsidRPr="009E6B3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921568" w:rsidRPr="009E6B32" w:rsidRDefault="00921568" w:rsidP="009E6B32">
      <w:pPr>
        <w:pStyle w:val="normal0"/>
        <w:widowControl w:val="0"/>
        <w:spacing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E6B32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>– Univers (система Business Objects),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</w:t>
      </w:r>
    </w:p>
    <w:p w:rsidR="00921568" w:rsidRPr="009E6B32" w:rsidRDefault="00921568" w:rsidP="009E6B32">
      <w:pPr>
        <w:pStyle w:val="normal0"/>
        <w:widowControl w:val="0"/>
        <w:spacing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E6B32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>– вибірка (система «Контур Стандарт»),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</w:t>
      </w:r>
    </w:p>
    <w:p w:rsidR="00921568" w:rsidRPr="009E6B32" w:rsidRDefault="00921568" w:rsidP="009E6B32">
      <w:pPr>
        <w:pStyle w:val="normal0"/>
        <w:widowControl w:val="0"/>
        <w:spacing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E6B32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>– гіперкуб (система SAS),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</w:t>
      </w:r>
    </w:p>
    <w:p w:rsidR="00921568" w:rsidRPr="009E6B32" w:rsidRDefault="00921568" w:rsidP="009E6B32">
      <w:pPr>
        <w:pStyle w:val="normal0"/>
        <w:widowControl w:val="0"/>
        <w:spacing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E6B32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>– пул (система SAP R-3) і ін.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</w:t>
      </w:r>
    </w:p>
    <w:p w:rsidR="00921568" w:rsidRPr="009E6B32" w:rsidRDefault="00921568" w:rsidP="009E6B32">
      <w:pPr>
        <w:pStyle w:val="normal0"/>
        <w:widowControl w:val="0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E6B32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У </w:t>
      </w:r>
      <w:r w:rsidRPr="009E6B32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  <w:lang w:val="uk-UA"/>
        </w:rPr>
        <w:t xml:space="preserve">розподіленому сховищі даних </w:t>
      </w:r>
      <w:r w:rsidRPr="009E6B32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>дані розподілено за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</w:t>
      </w:r>
      <w:r w:rsidRPr="009E6B32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>функціональними місцями їх виникнення між інформаційними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</w:t>
      </w:r>
      <w:r w:rsidRPr="009E6B32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>сховищами даних.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</w:t>
      </w:r>
    </w:p>
    <w:p w:rsidR="00921568" w:rsidRPr="009E6B32" w:rsidRDefault="00921568" w:rsidP="009E6B32">
      <w:pPr>
        <w:pStyle w:val="normal0"/>
        <w:widowControl w:val="0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</w:pPr>
      <w:r w:rsidRPr="009E6B32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>Такий підхід передбачає трансляцію кожного запиту до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</w:t>
      </w:r>
      <w:r w:rsidRPr="009E6B32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>кожної бази даних, обробку, пов'язання, узгодження, компоновку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</w:t>
      </w:r>
      <w:r w:rsidRPr="009E6B32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>витягнутих даних в режимі реального часу і надання їх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</w:t>
      </w:r>
      <w:r w:rsidRPr="009E6B32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користувачу. </w:t>
      </w:r>
    </w:p>
    <w:p w:rsidR="00921568" w:rsidRPr="009E6B32" w:rsidRDefault="00921568" w:rsidP="009E6B32">
      <w:pPr>
        <w:pStyle w:val="normal0"/>
        <w:widowControl w:val="0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E6B32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>Не зважаючи на значну економію ресурсів (перш за все,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</w:t>
      </w:r>
      <w:r w:rsidRPr="009E6B32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>пам'яті) обчислювальної системи, використання розподіленого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</w:t>
      </w:r>
      <w:r w:rsidRPr="009E6B32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>сховища все ж має ряд недоліків:</w:t>
      </w:r>
      <w:r w:rsidRPr="009E6B3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921568" w:rsidRPr="009E6B32" w:rsidRDefault="00921568" w:rsidP="00027042">
      <w:pPr>
        <w:pStyle w:val="normal0"/>
        <w:widowControl w:val="0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E6B32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>– збільшується час реакції системи на запит користувача,</w:t>
      </w:r>
      <w:r w:rsidRPr="009E6B3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E6B32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>– підвищені вимоги до програмних і технічних засобів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</w:t>
      </w:r>
      <w:r w:rsidRPr="009E6B32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>телекомунікацій, що забезпечують інформаційний обмін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</w:t>
      </w:r>
      <w:r w:rsidRPr="009E6B32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>даних;</w:t>
      </w:r>
      <w:r w:rsidRPr="009E6B3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921568" w:rsidRPr="009E6B32" w:rsidRDefault="00921568" w:rsidP="009E6B32">
      <w:pPr>
        <w:pStyle w:val="normal0"/>
        <w:widowControl w:val="0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E6B32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>– повинні бути забезпечені сталість он-лайн обміну, оскільки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</w:t>
      </w:r>
      <w:r w:rsidRPr="009E6B32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>закрите для доступу джерело інформації, незадовільний стан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</w:t>
      </w:r>
      <w:r w:rsidRPr="009E6B32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>каналів зв'язку тощо може зірвати весь процес аналізу;</w:t>
      </w:r>
      <w:r w:rsidRPr="009E6B3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921568" w:rsidRPr="009E6B32" w:rsidRDefault="00921568" w:rsidP="009E6B32">
      <w:pPr>
        <w:pStyle w:val="normal0"/>
        <w:widowControl w:val="0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E6B32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>– можливі суперечливість і неузгодженість відповідей з різних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</w:t>
      </w:r>
      <w:r w:rsidRPr="009E6B32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>джерел через різні формати даних, різницю в темпах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</w:t>
      </w:r>
      <w:r w:rsidRPr="009E6B32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>відновлення, правила прив'язки до часу, зміну змістового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</w:t>
      </w:r>
      <w:r w:rsidRPr="009E6B32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>навантаження даних і т. д.</w:t>
      </w:r>
      <w:r w:rsidRPr="009E6B3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921568" w:rsidRPr="009E6B32" w:rsidRDefault="00921568" w:rsidP="009E6B32">
      <w:pPr>
        <w:pStyle w:val="normal0"/>
        <w:widowControl w:val="0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E6B32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>Беручи до уваги усі переваги інформаційної інтеграції з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</w:t>
      </w:r>
      <w:r w:rsidRPr="009E6B32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>допомогою сховищ даних, слід зауважити також такі їх недоліки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</w:t>
      </w:r>
      <w:r w:rsidRPr="009E6B32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>як висока вартість та необхідність налаштування. Сьогодні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</w:t>
      </w:r>
      <w:r w:rsidRPr="009E6B32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>Інтернет-технології дозволяють малим підприємствам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</w:t>
      </w:r>
      <w:r w:rsidRPr="009E6B32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>використовувати сучасні технології за невелику вартість шляхом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</w:t>
      </w:r>
      <w:r w:rsidRPr="009E6B32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використання Web-інтеграції. </w:t>
      </w:r>
      <w:r w:rsidRPr="009E6B32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  <w:lang w:val="uk-UA"/>
        </w:rPr>
        <w:t xml:space="preserve">Web-інтеграція </w:t>
      </w:r>
      <w:r w:rsidRPr="009E6B32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>– це форма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</w:t>
      </w:r>
      <w:r w:rsidRPr="009E6B32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>представлення, методи обробки і представлення внутрішніх і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</w:t>
      </w:r>
      <w:r w:rsidRPr="009E6B32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>зовнішніх інформаційних ресурсів підприємства за допомогою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</w:t>
      </w:r>
      <w:r w:rsidRPr="009E6B32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>Web-технологій.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</w:t>
      </w:r>
    </w:p>
    <w:p w:rsidR="00921568" w:rsidRDefault="00921568" w:rsidP="009E6B32">
      <w:pPr>
        <w:pStyle w:val="normal0"/>
        <w:widowControl w:val="0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</w:pPr>
      <w:r w:rsidRPr="009E6B32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>Web-технологій надають користувачу доступ до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</w:t>
      </w:r>
      <w:r w:rsidRPr="009E6B32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>корпоративних додатків і всієї інформаційної бази свого</w:t>
      </w:r>
      <w:r w:rsidRPr="009E6B3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E6B32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>підприємства, державних реєстрів та баз даних та інших джерел.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</w:t>
      </w:r>
      <w:r w:rsidRPr="009E6B32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>Застосування Web-технологій дозволяє скоротити витрати на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</w:t>
      </w:r>
      <w:r w:rsidRPr="009E6B32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>автоматизацію управління підприємством, отримати доступ до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</w:t>
      </w:r>
      <w:r w:rsidRPr="009E6B32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>віддалених ресурсів. В основі Web-інтеграції лежать технології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</w:t>
      </w:r>
      <w:r w:rsidRPr="009E6B32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„хмарних обчислень”. </w:t>
      </w:r>
    </w:p>
    <w:p w:rsidR="00921568" w:rsidRPr="009E6B32" w:rsidRDefault="00921568" w:rsidP="009E6B32">
      <w:pPr>
        <w:pStyle w:val="normal0"/>
        <w:widowControl w:val="0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</w:pPr>
      <w:r w:rsidRPr="009E6B32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>Процес Web-інтеграції полягає у створенні корпоративного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</w:t>
      </w:r>
      <w:r w:rsidRPr="009E6B32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>інформаційного порталу шляхом об'єднання даних різних джерел.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</w:t>
      </w:r>
      <w:r w:rsidRPr="009E6B32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>Портал являє собою вікно до структурованих, персоніфікованих,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</w:t>
      </w:r>
      <w:r w:rsidRPr="009E6B32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>корпоративних та інших даних, доступ до яких здійснюється з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</w:t>
      </w:r>
      <w:r w:rsidRPr="009E6B32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>допомогою Web-інтерфейсу.</w:t>
      </w:r>
    </w:p>
    <w:p w:rsidR="00921568" w:rsidRPr="009E6B32" w:rsidRDefault="00921568" w:rsidP="009E6B32">
      <w:pPr>
        <w:pStyle w:val="normal0"/>
        <w:widowControl w:val="0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E6B32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>Не зважаючи на значне удосконалення засобів накопичення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</w:t>
      </w:r>
      <w:r w:rsidRPr="009E6B32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>інформації, доцільним є використання усіх її форм (баз даних,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</w:t>
      </w:r>
      <w:r w:rsidRPr="009E6B32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>банків даних, сховищ даних, Web-інтеграції) залежно від розмірів і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</w:t>
      </w:r>
      <w:r w:rsidRPr="009E6B32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>особливостей діяльності підприємства. Кожна форма накопичення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</w:t>
      </w:r>
      <w:r w:rsidRPr="009E6B32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>інформації має своє призначення і не може бути замінена іншою.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</w:t>
      </w:r>
      <w:r w:rsidRPr="009E6B32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>Бази даних реєструють і накопичують дані на найнижчому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</w:t>
      </w:r>
      <w:r w:rsidRPr="009E6B32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>операційному рівні, систематизують, групують і сортують їх.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</w:t>
      </w:r>
      <w:r w:rsidRPr="009E6B32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>Проте, вони орієнтовані на внутрішні інформаційні процеси і не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</w:t>
      </w:r>
      <w:r w:rsidRPr="009E6B32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>пристосовані до аналізу даних.</w:t>
      </w:r>
      <w:r w:rsidRPr="009E6B3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921568" w:rsidRPr="009E6B32" w:rsidRDefault="00921568" w:rsidP="009E6B32">
      <w:pPr>
        <w:pStyle w:val="normal0"/>
        <w:widowControl w:val="0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E6B32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>Банки даних накопичують різнопланову інформацію. Вони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</w:t>
      </w:r>
      <w:r w:rsidRPr="009E6B32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>включають одну або кілька баз даних, що узагальнюють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</w:t>
      </w:r>
      <w:r w:rsidRPr="009E6B32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>інформацію про різні предметні області. Бази і банки даних добре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</w:t>
      </w:r>
      <w:r w:rsidRPr="009E6B32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>справляються зі задачами накопичення, групування, сортування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</w:t>
      </w:r>
      <w:r w:rsidRPr="009E6B32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>даних. Тому вони стали стандартом при побудові інформаційних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</w:t>
      </w:r>
      <w:r w:rsidRPr="009E6B32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>систем підприємства та комп’ютерних систем бухгалтерського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</w:t>
      </w:r>
      <w:r w:rsidRPr="009E6B32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>обліку, зокрема. Проте, вони не знатні виконувати завдання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</w:t>
      </w:r>
      <w:r w:rsidRPr="009E6B32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>економічного аналізу.</w:t>
      </w:r>
      <w:r w:rsidRPr="009E6B3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921568" w:rsidRPr="009E6B32" w:rsidRDefault="00921568" w:rsidP="009E6B32">
      <w:pPr>
        <w:pStyle w:val="normal0"/>
        <w:widowControl w:val="0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E6B32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>Сховища даних призначені для акумуляції узагальнених і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</w:t>
      </w:r>
      <w:r w:rsidRPr="009E6B32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>відсортованих показників про господарську діяльність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</w:t>
      </w:r>
      <w:r w:rsidRPr="009E6B32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>підприємства. Дані є незмінними, і саме це робить їх придатними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</w:t>
      </w:r>
      <w:r w:rsidRPr="009E6B32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>для аналізу. Зазвичай їх використовують в OLAP-системах для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</w:t>
      </w:r>
      <w:r w:rsidRPr="009E6B32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>оперативної аналітичної обробки даних та DMg-системах для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</w:t>
      </w:r>
      <w:r w:rsidRPr="009E6B32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>пошуку закономірностей.</w:t>
      </w:r>
      <w:r w:rsidRPr="009E6B3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sectPr w:rsidR="00921568" w:rsidRPr="009E6B32" w:rsidSect="00027042">
      <w:type w:val="continuous"/>
      <w:pgSz w:w="11907" w:h="16840" w:code="9"/>
      <w:pgMar w:top="851" w:right="851" w:bottom="851" w:left="1418" w:header="0" w:footer="720" w:gutter="0"/>
      <w:cols w:space="720" w:equalWidth="0">
        <w:col w:w="963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0FA5"/>
    <w:rsid w:val="00027042"/>
    <w:rsid w:val="001636F0"/>
    <w:rsid w:val="00177ECF"/>
    <w:rsid w:val="001C6AF3"/>
    <w:rsid w:val="002340A1"/>
    <w:rsid w:val="004D644D"/>
    <w:rsid w:val="004E0FA5"/>
    <w:rsid w:val="0057000C"/>
    <w:rsid w:val="006C4E0B"/>
    <w:rsid w:val="007A3A8C"/>
    <w:rsid w:val="00921568"/>
    <w:rsid w:val="009E6B32"/>
    <w:rsid w:val="00A036F1"/>
    <w:rsid w:val="00C5316B"/>
    <w:rsid w:val="00CB3CD2"/>
    <w:rsid w:val="00F30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6F0"/>
    <w:pPr>
      <w:spacing w:line="276" w:lineRule="auto"/>
    </w:pPr>
  </w:style>
  <w:style w:type="paragraph" w:styleId="Heading1">
    <w:name w:val="heading 1"/>
    <w:basedOn w:val="normal0"/>
    <w:next w:val="normal0"/>
    <w:link w:val="Heading1Char"/>
    <w:uiPriority w:val="99"/>
    <w:qFormat/>
    <w:rsid w:val="004E0FA5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4E0FA5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4E0FA5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4E0FA5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4E0FA5"/>
    <w:pPr>
      <w:keepNext/>
      <w:keepLines/>
      <w:spacing w:before="220" w:after="40"/>
      <w:outlineLvl w:val="4"/>
    </w:pPr>
    <w:rPr>
      <w:b/>
      <w:bCs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4E0FA5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Calibri"/>
      <w:b/>
      <w:bCs/>
    </w:rPr>
  </w:style>
  <w:style w:type="paragraph" w:customStyle="1" w:styleId="normal0">
    <w:name w:val="normal"/>
    <w:uiPriority w:val="99"/>
    <w:rsid w:val="004E0FA5"/>
    <w:pPr>
      <w:spacing w:line="276" w:lineRule="auto"/>
    </w:pPr>
  </w:style>
  <w:style w:type="paragraph" w:styleId="Title">
    <w:name w:val="Title"/>
    <w:basedOn w:val="normal0"/>
    <w:next w:val="normal0"/>
    <w:link w:val="TitleChar"/>
    <w:uiPriority w:val="99"/>
    <w:qFormat/>
    <w:rsid w:val="004E0FA5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4E0FA5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Cambria"/>
      <w:sz w:val="24"/>
      <w:szCs w:val="24"/>
    </w:rPr>
  </w:style>
  <w:style w:type="table" w:customStyle="1" w:styleId="a">
    <w:name w:val="Стиль"/>
    <w:uiPriority w:val="99"/>
    <w:rsid w:val="004E0FA5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7</Pages>
  <Words>2440</Words>
  <Characters>13909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Лекція1</dc:title>
  <dc:subject/>
  <dc:creator>Anna</dc:creator>
  <cp:keywords/>
  <dc:description/>
  <cp:lastModifiedBy>Anna</cp:lastModifiedBy>
  <cp:revision>3</cp:revision>
  <dcterms:created xsi:type="dcterms:W3CDTF">2023-02-01T21:26:00Z</dcterms:created>
  <dcterms:modified xsi:type="dcterms:W3CDTF">2023-02-01T21:27:00Z</dcterms:modified>
</cp:coreProperties>
</file>