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4F9" w:rsidRPr="00FD3E10" w:rsidRDefault="00A924F9" w:rsidP="00A924F9">
      <w:pPr>
        <w:pStyle w:val="a3"/>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Практичне заняття № 2</w:t>
      </w:r>
      <w:r w:rsidRPr="00FD3E10">
        <w:rPr>
          <w:rFonts w:ascii="Times New Roman" w:hAnsi="Times New Roman" w:cs="Times New Roman"/>
          <w:b/>
          <w:sz w:val="28"/>
          <w:szCs w:val="28"/>
          <w:lang w:val="uk-UA"/>
        </w:rPr>
        <w:t>.</w:t>
      </w:r>
    </w:p>
    <w:p w:rsidR="00A924F9" w:rsidRDefault="00A924F9" w:rsidP="00A924F9">
      <w:pPr>
        <w:tabs>
          <w:tab w:val="left" w:pos="2250"/>
        </w:tabs>
        <w:spacing w:after="0" w:line="240" w:lineRule="auto"/>
        <w:jc w:val="both"/>
        <w:rPr>
          <w:rFonts w:ascii="Times New Roman" w:hAnsi="Times New Roman"/>
          <w:sz w:val="28"/>
          <w:szCs w:val="28"/>
          <w:lang w:val="uk-UA"/>
        </w:rPr>
      </w:pPr>
    </w:p>
    <w:p w:rsidR="00A924F9" w:rsidRDefault="00A924F9" w:rsidP="00A75A0A">
      <w:pPr>
        <w:tabs>
          <w:tab w:val="left" w:pos="2250"/>
        </w:tabs>
        <w:spacing w:after="0" w:line="240" w:lineRule="auto"/>
        <w:jc w:val="center"/>
        <w:rPr>
          <w:rFonts w:ascii="Times New Roman" w:hAnsi="Times New Roman"/>
          <w:sz w:val="28"/>
          <w:szCs w:val="28"/>
          <w:lang w:val="uk-UA"/>
        </w:rPr>
      </w:pPr>
      <w:r w:rsidRPr="00A924F9">
        <w:rPr>
          <w:rFonts w:ascii="Times New Roman" w:hAnsi="Times New Roman"/>
          <w:b/>
          <w:sz w:val="28"/>
          <w:szCs w:val="28"/>
          <w:lang w:val="uk-UA"/>
        </w:rPr>
        <w:t xml:space="preserve">Тема: </w:t>
      </w:r>
      <w:r w:rsidRPr="00A924F9">
        <w:rPr>
          <w:rFonts w:ascii="Times New Roman" w:hAnsi="Times New Roman"/>
          <w:sz w:val="28"/>
          <w:szCs w:val="28"/>
        </w:rPr>
        <w:t xml:space="preserve">Культура </w:t>
      </w:r>
      <w:proofErr w:type="spellStart"/>
      <w:r w:rsidRPr="00A924F9">
        <w:rPr>
          <w:rFonts w:ascii="Times New Roman" w:hAnsi="Times New Roman"/>
          <w:sz w:val="28"/>
          <w:szCs w:val="28"/>
        </w:rPr>
        <w:t>фахового</w:t>
      </w:r>
      <w:proofErr w:type="spellEnd"/>
      <w:r w:rsidRPr="00A924F9">
        <w:rPr>
          <w:rFonts w:ascii="Times New Roman" w:hAnsi="Times New Roman"/>
          <w:sz w:val="28"/>
          <w:szCs w:val="28"/>
        </w:rPr>
        <w:t xml:space="preserve"> </w:t>
      </w:r>
      <w:proofErr w:type="spellStart"/>
      <w:r w:rsidRPr="00A924F9">
        <w:rPr>
          <w:rFonts w:ascii="Times New Roman" w:hAnsi="Times New Roman"/>
          <w:sz w:val="28"/>
          <w:szCs w:val="28"/>
        </w:rPr>
        <w:t>спілкування</w:t>
      </w:r>
      <w:proofErr w:type="spellEnd"/>
      <w:r w:rsidRPr="00A924F9">
        <w:rPr>
          <w:rFonts w:ascii="Times New Roman" w:hAnsi="Times New Roman"/>
          <w:sz w:val="28"/>
          <w:szCs w:val="28"/>
        </w:rPr>
        <w:t xml:space="preserve">. </w:t>
      </w:r>
      <w:proofErr w:type="spellStart"/>
      <w:r w:rsidRPr="00A924F9">
        <w:rPr>
          <w:rFonts w:ascii="Times New Roman" w:hAnsi="Times New Roman"/>
          <w:sz w:val="28"/>
          <w:szCs w:val="28"/>
        </w:rPr>
        <w:t>Мовна</w:t>
      </w:r>
      <w:proofErr w:type="spellEnd"/>
      <w:r w:rsidRPr="00A924F9">
        <w:rPr>
          <w:rFonts w:ascii="Times New Roman" w:hAnsi="Times New Roman"/>
          <w:sz w:val="28"/>
          <w:szCs w:val="28"/>
        </w:rPr>
        <w:t xml:space="preserve"> </w:t>
      </w:r>
      <w:proofErr w:type="spellStart"/>
      <w:proofErr w:type="gramStart"/>
      <w:r w:rsidRPr="00A924F9">
        <w:rPr>
          <w:rFonts w:ascii="Times New Roman" w:hAnsi="Times New Roman"/>
          <w:sz w:val="28"/>
          <w:szCs w:val="28"/>
        </w:rPr>
        <w:t>ст</w:t>
      </w:r>
      <w:proofErr w:type="gramEnd"/>
      <w:r w:rsidRPr="00A924F9">
        <w:rPr>
          <w:rFonts w:ascii="Times New Roman" w:hAnsi="Times New Roman"/>
          <w:sz w:val="28"/>
          <w:szCs w:val="28"/>
        </w:rPr>
        <w:t>ійкість</w:t>
      </w:r>
      <w:proofErr w:type="spellEnd"/>
      <w:r w:rsidRPr="00A924F9">
        <w:rPr>
          <w:rFonts w:ascii="Times New Roman" w:hAnsi="Times New Roman"/>
          <w:sz w:val="28"/>
          <w:szCs w:val="28"/>
        </w:rPr>
        <w:t xml:space="preserve"> як </w:t>
      </w:r>
      <w:proofErr w:type="spellStart"/>
      <w:r w:rsidRPr="00A924F9">
        <w:rPr>
          <w:rFonts w:ascii="Times New Roman" w:hAnsi="Times New Roman"/>
          <w:sz w:val="28"/>
          <w:szCs w:val="28"/>
        </w:rPr>
        <w:t>ключова</w:t>
      </w:r>
      <w:proofErr w:type="spellEnd"/>
      <w:r w:rsidRPr="00A924F9">
        <w:rPr>
          <w:rFonts w:ascii="Times New Roman" w:hAnsi="Times New Roman"/>
          <w:sz w:val="28"/>
          <w:szCs w:val="28"/>
        </w:rPr>
        <w:t xml:space="preserve"> риса </w:t>
      </w:r>
      <w:proofErr w:type="spellStart"/>
      <w:r w:rsidRPr="00A924F9">
        <w:rPr>
          <w:rFonts w:ascii="Times New Roman" w:hAnsi="Times New Roman"/>
          <w:sz w:val="28"/>
          <w:szCs w:val="28"/>
        </w:rPr>
        <w:t>національномовної</w:t>
      </w:r>
      <w:proofErr w:type="spellEnd"/>
      <w:r w:rsidRPr="00A924F9">
        <w:rPr>
          <w:rFonts w:ascii="Times New Roman" w:hAnsi="Times New Roman"/>
          <w:sz w:val="28"/>
          <w:szCs w:val="28"/>
        </w:rPr>
        <w:t xml:space="preserve"> </w:t>
      </w:r>
      <w:proofErr w:type="spellStart"/>
      <w:r w:rsidRPr="00A924F9">
        <w:rPr>
          <w:rFonts w:ascii="Times New Roman" w:hAnsi="Times New Roman"/>
          <w:sz w:val="28"/>
          <w:szCs w:val="28"/>
        </w:rPr>
        <w:t>особистості</w:t>
      </w:r>
      <w:proofErr w:type="spellEnd"/>
      <w:r w:rsidRPr="00A924F9">
        <w:rPr>
          <w:rFonts w:ascii="Times New Roman" w:hAnsi="Times New Roman"/>
          <w:sz w:val="28"/>
          <w:szCs w:val="28"/>
        </w:rPr>
        <w:t xml:space="preserve">. </w:t>
      </w:r>
      <w:proofErr w:type="spellStart"/>
      <w:r w:rsidRPr="00A924F9">
        <w:rPr>
          <w:rFonts w:ascii="Times New Roman" w:hAnsi="Times New Roman"/>
          <w:sz w:val="28"/>
          <w:szCs w:val="28"/>
        </w:rPr>
        <w:t>Мовні</w:t>
      </w:r>
      <w:proofErr w:type="spellEnd"/>
      <w:r w:rsidRPr="00A924F9">
        <w:rPr>
          <w:rFonts w:ascii="Times New Roman" w:hAnsi="Times New Roman"/>
          <w:sz w:val="28"/>
          <w:szCs w:val="28"/>
        </w:rPr>
        <w:t xml:space="preserve"> </w:t>
      </w:r>
      <w:proofErr w:type="spellStart"/>
      <w:r w:rsidRPr="00A924F9">
        <w:rPr>
          <w:rFonts w:ascii="Times New Roman" w:hAnsi="Times New Roman"/>
          <w:sz w:val="28"/>
          <w:szCs w:val="28"/>
        </w:rPr>
        <w:t>норми</w:t>
      </w:r>
      <w:proofErr w:type="spellEnd"/>
      <w:r w:rsidRPr="00A924F9">
        <w:rPr>
          <w:rFonts w:ascii="Times New Roman" w:hAnsi="Times New Roman"/>
          <w:sz w:val="28"/>
          <w:szCs w:val="28"/>
        </w:rPr>
        <w:t xml:space="preserve">. </w:t>
      </w:r>
      <w:proofErr w:type="spellStart"/>
      <w:r w:rsidRPr="00A924F9">
        <w:rPr>
          <w:rFonts w:ascii="Times New Roman" w:hAnsi="Times New Roman"/>
          <w:sz w:val="28"/>
          <w:szCs w:val="28"/>
        </w:rPr>
        <w:t>Основні</w:t>
      </w:r>
      <w:proofErr w:type="spellEnd"/>
      <w:r w:rsidRPr="00A924F9">
        <w:rPr>
          <w:rFonts w:ascii="Times New Roman" w:hAnsi="Times New Roman"/>
          <w:sz w:val="28"/>
          <w:szCs w:val="28"/>
        </w:rPr>
        <w:t xml:space="preserve"> правила </w:t>
      </w:r>
      <w:proofErr w:type="spellStart"/>
      <w:r w:rsidRPr="00A924F9">
        <w:rPr>
          <w:rFonts w:ascii="Times New Roman" w:hAnsi="Times New Roman"/>
          <w:sz w:val="28"/>
          <w:szCs w:val="28"/>
        </w:rPr>
        <w:t>вимови</w:t>
      </w:r>
      <w:proofErr w:type="spellEnd"/>
      <w:r w:rsidRPr="00A924F9">
        <w:rPr>
          <w:rFonts w:ascii="Times New Roman" w:hAnsi="Times New Roman"/>
          <w:sz w:val="28"/>
          <w:szCs w:val="28"/>
        </w:rPr>
        <w:t xml:space="preserve"> </w:t>
      </w:r>
      <w:proofErr w:type="spellStart"/>
      <w:r w:rsidRPr="00A924F9">
        <w:rPr>
          <w:rFonts w:ascii="Times New Roman" w:hAnsi="Times New Roman"/>
          <w:sz w:val="28"/>
          <w:szCs w:val="28"/>
        </w:rPr>
        <w:t>голосних</w:t>
      </w:r>
      <w:proofErr w:type="spellEnd"/>
      <w:r w:rsidRPr="00A924F9">
        <w:rPr>
          <w:rFonts w:ascii="Times New Roman" w:hAnsi="Times New Roman"/>
          <w:sz w:val="28"/>
          <w:szCs w:val="28"/>
        </w:rPr>
        <w:t xml:space="preserve"> </w:t>
      </w:r>
      <w:proofErr w:type="spellStart"/>
      <w:r w:rsidRPr="00A924F9">
        <w:rPr>
          <w:rFonts w:ascii="Times New Roman" w:hAnsi="Times New Roman"/>
          <w:sz w:val="28"/>
          <w:szCs w:val="28"/>
        </w:rPr>
        <w:t>і</w:t>
      </w:r>
      <w:proofErr w:type="spellEnd"/>
      <w:r w:rsidRPr="00A924F9">
        <w:rPr>
          <w:rFonts w:ascii="Times New Roman" w:hAnsi="Times New Roman"/>
          <w:sz w:val="28"/>
          <w:szCs w:val="28"/>
        </w:rPr>
        <w:t xml:space="preserve"> </w:t>
      </w:r>
      <w:proofErr w:type="spellStart"/>
      <w:r w:rsidRPr="00A924F9">
        <w:rPr>
          <w:rFonts w:ascii="Times New Roman" w:hAnsi="Times New Roman"/>
          <w:sz w:val="28"/>
          <w:szCs w:val="28"/>
        </w:rPr>
        <w:t>приголосних</w:t>
      </w:r>
      <w:proofErr w:type="spellEnd"/>
      <w:r w:rsidRPr="00A924F9">
        <w:rPr>
          <w:rFonts w:ascii="Times New Roman" w:hAnsi="Times New Roman"/>
          <w:sz w:val="28"/>
          <w:szCs w:val="28"/>
        </w:rPr>
        <w:t xml:space="preserve"> </w:t>
      </w:r>
      <w:proofErr w:type="spellStart"/>
      <w:r w:rsidRPr="00A924F9">
        <w:rPr>
          <w:rFonts w:ascii="Times New Roman" w:hAnsi="Times New Roman"/>
          <w:sz w:val="28"/>
          <w:szCs w:val="28"/>
        </w:rPr>
        <w:t>звукі</w:t>
      </w:r>
      <w:proofErr w:type="gramStart"/>
      <w:r w:rsidRPr="00A924F9">
        <w:rPr>
          <w:rFonts w:ascii="Times New Roman" w:hAnsi="Times New Roman"/>
          <w:sz w:val="28"/>
          <w:szCs w:val="28"/>
        </w:rPr>
        <w:t>в</w:t>
      </w:r>
      <w:proofErr w:type="spellEnd"/>
      <w:proofErr w:type="gramEnd"/>
      <w:r w:rsidRPr="00A924F9">
        <w:rPr>
          <w:rFonts w:ascii="Times New Roman" w:hAnsi="Times New Roman"/>
          <w:sz w:val="28"/>
          <w:szCs w:val="28"/>
        </w:rPr>
        <w:t>.</w:t>
      </w:r>
    </w:p>
    <w:p w:rsidR="00A75A0A" w:rsidRDefault="00A75A0A" w:rsidP="00507F9E">
      <w:pPr>
        <w:tabs>
          <w:tab w:val="left" w:pos="2250"/>
        </w:tabs>
        <w:spacing w:after="0" w:line="240" w:lineRule="auto"/>
        <w:jc w:val="center"/>
        <w:rPr>
          <w:rFonts w:ascii="Times New Roman" w:hAnsi="Times New Roman"/>
          <w:b/>
          <w:sz w:val="28"/>
          <w:szCs w:val="28"/>
          <w:lang w:val="uk-UA"/>
        </w:rPr>
      </w:pPr>
    </w:p>
    <w:p w:rsidR="00507F9E" w:rsidRPr="00507F9E" w:rsidRDefault="00507F9E" w:rsidP="00507F9E">
      <w:pPr>
        <w:tabs>
          <w:tab w:val="left" w:pos="2250"/>
        </w:tabs>
        <w:spacing w:after="0" w:line="240" w:lineRule="auto"/>
        <w:jc w:val="center"/>
        <w:rPr>
          <w:rFonts w:ascii="Times New Roman" w:hAnsi="Times New Roman"/>
          <w:b/>
          <w:sz w:val="28"/>
          <w:szCs w:val="28"/>
          <w:lang w:val="uk-UA"/>
        </w:rPr>
      </w:pPr>
      <w:r w:rsidRPr="00507F9E">
        <w:rPr>
          <w:rFonts w:ascii="Times New Roman" w:hAnsi="Times New Roman"/>
          <w:b/>
          <w:sz w:val="28"/>
          <w:szCs w:val="28"/>
          <w:lang w:val="uk-UA"/>
        </w:rPr>
        <w:t>План</w:t>
      </w:r>
    </w:p>
    <w:p w:rsidR="00A924F9" w:rsidRPr="00A924F9" w:rsidRDefault="00A924F9" w:rsidP="00A924F9">
      <w:pPr>
        <w:tabs>
          <w:tab w:val="left" w:pos="2250"/>
        </w:tabs>
        <w:spacing w:after="0" w:line="240" w:lineRule="auto"/>
        <w:jc w:val="both"/>
        <w:rPr>
          <w:rFonts w:ascii="Times New Roman" w:hAnsi="Times New Roman"/>
          <w:sz w:val="28"/>
          <w:szCs w:val="28"/>
          <w:lang w:val="uk-UA"/>
        </w:rPr>
      </w:pPr>
    </w:p>
    <w:p w:rsidR="00A924F9" w:rsidRPr="00101B3B" w:rsidRDefault="00A924F9" w:rsidP="00A924F9">
      <w:pPr>
        <w:jc w:val="both"/>
        <w:rPr>
          <w:rFonts w:ascii="Times New Roman" w:hAnsi="Times New Roman"/>
          <w:sz w:val="28"/>
          <w:szCs w:val="28"/>
          <w:lang w:val="uk-UA"/>
        </w:rPr>
      </w:pPr>
      <w:r w:rsidRPr="00101B3B">
        <w:rPr>
          <w:rFonts w:ascii="Times New Roman" w:hAnsi="Times New Roman"/>
          <w:sz w:val="28"/>
          <w:szCs w:val="28"/>
          <w:lang w:val="uk-UA"/>
        </w:rPr>
        <w:t>1.</w:t>
      </w:r>
      <w:r w:rsidRPr="00101B3B">
        <w:rPr>
          <w:rFonts w:ascii="Times New Roman" w:hAnsi="Times New Roman"/>
          <w:sz w:val="28"/>
          <w:szCs w:val="28"/>
        </w:rPr>
        <w:t xml:space="preserve"> </w:t>
      </w:r>
      <w:r w:rsidRPr="00101B3B">
        <w:rPr>
          <w:rFonts w:ascii="Times New Roman" w:hAnsi="Times New Roman"/>
          <w:sz w:val="28"/>
          <w:szCs w:val="28"/>
          <w:lang w:val="uk-UA"/>
        </w:rPr>
        <w:t>Комунікативні ознаки культури мовлення.</w:t>
      </w:r>
    </w:p>
    <w:p w:rsidR="00A924F9" w:rsidRPr="00101B3B" w:rsidRDefault="00A924F9" w:rsidP="00A924F9">
      <w:pPr>
        <w:jc w:val="both"/>
        <w:rPr>
          <w:rFonts w:ascii="Times New Roman" w:hAnsi="Times New Roman"/>
          <w:sz w:val="28"/>
          <w:szCs w:val="28"/>
          <w:lang w:val="uk-UA"/>
        </w:rPr>
      </w:pPr>
      <w:r w:rsidRPr="00101B3B">
        <w:rPr>
          <w:rFonts w:ascii="Times New Roman" w:hAnsi="Times New Roman"/>
          <w:sz w:val="28"/>
          <w:szCs w:val="28"/>
          <w:lang w:val="uk-UA"/>
        </w:rPr>
        <w:t xml:space="preserve">2. Мовний, мовленнєвий, </w:t>
      </w:r>
      <w:proofErr w:type="spellStart"/>
      <w:r w:rsidRPr="00101B3B">
        <w:rPr>
          <w:rFonts w:ascii="Times New Roman" w:hAnsi="Times New Roman"/>
          <w:sz w:val="28"/>
          <w:szCs w:val="28"/>
          <w:lang w:val="uk-UA"/>
        </w:rPr>
        <w:t>спілкувальний</w:t>
      </w:r>
      <w:proofErr w:type="spellEnd"/>
      <w:r w:rsidRPr="00101B3B">
        <w:rPr>
          <w:rFonts w:ascii="Times New Roman" w:hAnsi="Times New Roman"/>
          <w:sz w:val="28"/>
          <w:szCs w:val="28"/>
          <w:lang w:val="uk-UA"/>
        </w:rPr>
        <w:t xml:space="preserve"> етикет.</w:t>
      </w:r>
    </w:p>
    <w:p w:rsidR="00A924F9" w:rsidRDefault="00A924F9" w:rsidP="00A924F9">
      <w:pPr>
        <w:jc w:val="both"/>
        <w:rPr>
          <w:rFonts w:ascii="Times New Roman" w:hAnsi="Times New Roman"/>
          <w:sz w:val="28"/>
          <w:szCs w:val="28"/>
          <w:lang w:val="uk-UA"/>
        </w:rPr>
      </w:pPr>
      <w:r w:rsidRPr="00101B3B">
        <w:rPr>
          <w:rFonts w:ascii="Times New Roman" w:hAnsi="Times New Roman"/>
          <w:sz w:val="28"/>
          <w:szCs w:val="28"/>
          <w:lang w:val="uk-UA"/>
        </w:rPr>
        <w:t xml:space="preserve">3. </w:t>
      </w:r>
      <w:proofErr w:type="spellStart"/>
      <w:r w:rsidRPr="00A924F9">
        <w:rPr>
          <w:rFonts w:ascii="Times New Roman" w:hAnsi="Times New Roman"/>
          <w:sz w:val="28"/>
          <w:szCs w:val="28"/>
        </w:rPr>
        <w:t>Мовна</w:t>
      </w:r>
      <w:proofErr w:type="spellEnd"/>
      <w:r w:rsidRPr="00A924F9">
        <w:rPr>
          <w:rFonts w:ascii="Times New Roman" w:hAnsi="Times New Roman"/>
          <w:sz w:val="28"/>
          <w:szCs w:val="28"/>
        </w:rPr>
        <w:t xml:space="preserve"> </w:t>
      </w:r>
      <w:proofErr w:type="spellStart"/>
      <w:proofErr w:type="gramStart"/>
      <w:r w:rsidRPr="00A924F9">
        <w:rPr>
          <w:rFonts w:ascii="Times New Roman" w:hAnsi="Times New Roman"/>
          <w:sz w:val="28"/>
          <w:szCs w:val="28"/>
        </w:rPr>
        <w:t>ст</w:t>
      </w:r>
      <w:proofErr w:type="gramEnd"/>
      <w:r w:rsidRPr="00A924F9">
        <w:rPr>
          <w:rFonts w:ascii="Times New Roman" w:hAnsi="Times New Roman"/>
          <w:sz w:val="28"/>
          <w:szCs w:val="28"/>
        </w:rPr>
        <w:t>ійкість</w:t>
      </w:r>
      <w:proofErr w:type="spellEnd"/>
      <w:r w:rsidRPr="00A924F9">
        <w:rPr>
          <w:rFonts w:ascii="Times New Roman" w:hAnsi="Times New Roman"/>
          <w:sz w:val="28"/>
          <w:szCs w:val="28"/>
        </w:rPr>
        <w:t xml:space="preserve"> як </w:t>
      </w:r>
      <w:proofErr w:type="spellStart"/>
      <w:r w:rsidRPr="00A924F9">
        <w:rPr>
          <w:rFonts w:ascii="Times New Roman" w:hAnsi="Times New Roman"/>
          <w:sz w:val="28"/>
          <w:szCs w:val="28"/>
        </w:rPr>
        <w:t>ключова</w:t>
      </w:r>
      <w:proofErr w:type="spellEnd"/>
      <w:r w:rsidRPr="00A924F9">
        <w:rPr>
          <w:rFonts w:ascii="Times New Roman" w:hAnsi="Times New Roman"/>
          <w:sz w:val="28"/>
          <w:szCs w:val="28"/>
        </w:rPr>
        <w:t xml:space="preserve"> риса </w:t>
      </w:r>
      <w:proofErr w:type="spellStart"/>
      <w:r w:rsidRPr="00A924F9">
        <w:rPr>
          <w:rFonts w:ascii="Times New Roman" w:hAnsi="Times New Roman"/>
          <w:sz w:val="28"/>
          <w:szCs w:val="28"/>
        </w:rPr>
        <w:t>національномовної</w:t>
      </w:r>
      <w:proofErr w:type="spellEnd"/>
      <w:r w:rsidRPr="00A924F9">
        <w:rPr>
          <w:rFonts w:ascii="Times New Roman" w:hAnsi="Times New Roman"/>
          <w:sz w:val="28"/>
          <w:szCs w:val="28"/>
        </w:rPr>
        <w:t xml:space="preserve"> </w:t>
      </w:r>
      <w:proofErr w:type="spellStart"/>
      <w:r w:rsidRPr="00A924F9">
        <w:rPr>
          <w:rFonts w:ascii="Times New Roman" w:hAnsi="Times New Roman"/>
          <w:sz w:val="28"/>
          <w:szCs w:val="28"/>
        </w:rPr>
        <w:t>особистості</w:t>
      </w:r>
      <w:proofErr w:type="spellEnd"/>
      <w:r w:rsidRPr="00A924F9">
        <w:rPr>
          <w:rFonts w:ascii="Times New Roman" w:hAnsi="Times New Roman"/>
          <w:sz w:val="28"/>
          <w:szCs w:val="28"/>
        </w:rPr>
        <w:t>.</w:t>
      </w:r>
    </w:p>
    <w:p w:rsidR="00A924F9" w:rsidRPr="00101B3B" w:rsidRDefault="00A924F9" w:rsidP="00A924F9">
      <w:pPr>
        <w:jc w:val="both"/>
        <w:rPr>
          <w:rFonts w:ascii="Times New Roman" w:hAnsi="Times New Roman"/>
          <w:b/>
          <w:sz w:val="28"/>
          <w:szCs w:val="28"/>
          <w:lang w:val="uk-UA"/>
        </w:rPr>
      </w:pPr>
      <w:r w:rsidRPr="00101B3B">
        <w:rPr>
          <w:rFonts w:ascii="Times New Roman" w:hAnsi="Times New Roman"/>
          <w:b/>
          <w:sz w:val="28"/>
          <w:szCs w:val="28"/>
          <w:lang w:val="uk-UA"/>
        </w:rPr>
        <w:t>Рекомендована література:</w:t>
      </w:r>
    </w:p>
    <w:p w:rsidR="00A924F9" w:rsidRPr="00101B3B" w:rsidRDefault="00A924F9" w:rsidP="00A924F9">
      <w:pPr>
        <w:numPr>
          <w:ilvl w:val="0"/>
          <w:numId w:val="1"/>
        </w:numPr>
        <w:spacing w:after="0"/>
        <w:jc w:val="both"/>
        <w:rPr>
          <w:rFonts w:ascii="Times New Roman" w:hAnsi="Times New Roman"/>
          <w:sz w:val="28"/>
          <w:szCs w:val="28"/>
          <w:lang w:val="uk-UA"/>
        </w:rPr>
      </w:pPr>
      <w:proofErr w:type="spellStart"/>
      <w:r w:rsidRPr="00101B3B">
        <w:rPr>
          <w:rFonts w:ascii="Times New Roman" w:hAnsi="Times New Roman"/>
          <w:sz w:val="28"/>
          <w:szCs w:val="28"/>
          <w:lang w:val="uk-UA"/>
        </w:rPr>
        <w:t>Громик</w:t>
      </w:r>
      <w:proofErr w:type="spellEnd"/>
      <w:r w:rsidRPr="00101B3B">
        <w:rPr>
          <w:rFonts w:ascii="Times New Roman" w:hAnsi="Times New Roman"/>
          <w:sz w:val="28"/>
          <w:szCs w:val="28"/>
          <w:lang w:val="en-US"/>
        </w:rPr>
        <w:t> </w:t>
      </w:r>
      <w:r w:rsidRPr="00101B3B">
        <w:rPr>
          <w:rFonts w:ascii="Times New Roman" w:hAnsi="Times New Roman"/>
          <w:sz w:val="28"/>
          <w:szCs w:val="28"/>
          <w:lang w:val="uk-UA"/>
        </w:rPr>
        <w:t>Ю. Український правопис: навчальний посібник. Київ: Центр учбової літератури, 2017. 140 с.</w:t>
      </w:r>
    </w:p>
    <w:p w:rsidR="00A924F9" w:rsidRPr="00101B3B" w:rsidRDefault="00A924F9" w:rsidP="00A924F9">
      <w:pPr>
        <w:numPr>
          <w:ilvl w:val="0"/>
          <w:numId w:val="1"/>
        </w:numPr>
        <w:spacing w:after="0"/>
        <w:jc w:val="both"/>
        <w:rPr>
          <w:rFonts w:ascii="Times New Roman" w:hAnsi="Times New Roman"/>
          <w:sz w:val="28"/>
          <w:szCs w:val="28"/>
          <w:lang w:val="uk-UA"/>
        </w:rPr>
      </w:pPr>
      <w:r w:rsidRPr="00101B3B">
        <w:rPr>
          <w:rFonts w:ascii="Times New Roman" w:hAnsi="Times New Roman"/>
          <w:sz w:val="28"/>
          <w:szCs w:val="28"/>
          <w:lang w:val="uk-UA"/>
        </w:rPr>
        <w:t>Вихованець</w:t>
      </w:r>
      <w:r w:rsidRPr="00101B3B">
        <w:rPr>
          <w:rFonts w:ascii="Times New Roman" w:hAnsi="Times New Roman"/>
          <w:sz w:val="28"/>
          <w:szCs w:val="28"/>
          <w:lang w:val="en-US"/>
        </w:rPr>
        <w:t> </w:t>
      </w:r>
      <w:r w:rsidRPr="00101B3B">
        <w:rPr>
          <w:rFonts w:ascii="Times New Roman" w:hAnsi="Times New Roman"/>
          <w:sz w:val="28"/>
          <w:szCs w:val="28"/>
          <w:lang w:val="uk-UA"/>
        </w:rPr>
        <w:t>І. Розмовляймо українською : мовознавчі етюди. Київ : Пульсари, 2012. 160 с.</w:t>
      </w:r>
    </w:p>
    <w:p w:rsidR="00A924F9" w:rsidRPr="00101B3B" w:rsidRDefault="00A924F9" w:rsidP="00A924F9">
      <w:pPr>
        <w:numPr>
          <w:ilvl w:val="0"/>
          <w:numId w:val="1"/>
        </w:numPr>
        <w:spacing w:after="0"/>
        <w:jc w:val="both"/>
        <w:rPr>
          <w:rFonts w:ascii="Times New Roman" w:hAnsi="Times New Roman"/>
          <w:sz w:val="28"/>
          <w:szCs w:val="28"/>
          <w:lang w:val="uk-UA"/>
        </w:rPr>
      </w:pPr>
      <w:r w:rsidRPr="00101B3B">
        <w:rPr>
          <w:rFonts w:ascii="Times New Roman" w:hAnsi="Times New Roman"/>
          <w:sz w:val="28"/>
          <w:szCs w:val="28"/>
          <w:lang w:val="uk-UA"/>
        </w:rPr>
        <w:t xml:space="preserve">Левчук І., </w:t>
      </w:r>
      <w:proofErr w:type="spellStart"/>
      <w:r w:rsidRPr="00101B3B">
        <w:rPr>
          <w:rFonts w:ascii="Times New Roman" w:hAnsi="Times New Roman"/>
          <w:sz w:val="28"/>
          <w:szCs w:val="28"/>
          <w:lang w:val="uk-UA"/>
        </w:rPr>
        <w:t>Матящук</w:t>
      </w:r>
      <w:proofErr w:type="spellEnd"/>
      <w:r w:rsidRPr="00101B3B">
        <w:rPr>
          <w:rFonts w:ascii="Times New Roman" w:hAnsi="Times New Roman"/>
          <w:sz w:val="28"/>
          <w:szCs w:val="28"/>
          <w:lang w:val="en-US"/>
        </w:rPr>
        <w:t> </w:t>
      </w:r>
      <w:r w:rsidRPr="00101B3B">
        <w:rPr>
          <w:rFonts w:ascii="Times New Roman" w:hAnsi="Times New Roman"/>
          <w:sz w:val="28"/>
          <w:szCs w:val="28"/>
          <w:lang w:val="uk-UA"/>
        </w:rPr>
        <w:t>Л. Основи культури мовлення: особливості, поради, роздуми: навчальний довідник. Луцьк : Вежа-Друк, 2017. 157 с.</w:t>
      </w:r>
    </w:p>
    <w:p w:rsidR="00A924F9" w:rsidRPr="00101B3B" w:rsidRDefault="00A924F9" w:rsidP="00A924F9">
      <w:pPr>
        <w:numPr>
          <w:ilvl w:val="0"/>
          <w:numId w:val="1"/>
        </w:numPr>
        <w:spacing w:after="0"/>
        <w:jc w:val="both"/>
        <w:rPr>
          <w:rFonts w:ascii="Times New Roman" w:hAnsi="Times New Roman"/>
          <w:sz w:val="28"/>
          <w:szCs w:val="28"/>
          <w:lang w:val="uk-UA"/>
        </w:rPr>
      </w:pPr>
      <w:proofErr w:type="spellStart"/>
      <w:r w:rsidRPr="00101B3B">
        <w:rPr>
          <w:rFonts w:ascii="Times New Roman" w:hAnsi="Times New Roman"/>
          <w:sz w:val="28"/>
          <w:szCs w:val="28"/>
          <w:lang w:val="uk-UA"/>
        </w:rPr>
        <w:t>Луца</w:t>
      </w:r>
      <w:proofErr w:type="spellEnd"/>
      <w:r w:rsidRPr="00101B3B">
        <w:rPr>
          <w:rFonts w:ascii="Times New Roman" w:hAnsi="Times New Roman"/>
          <w:sz w:val="28"/>
          <w:szCs w:val="28"/>
          <w:lang w:val="uk-UA"/>
        </w:rPr>
        <w:t xml:space="preserve"> М. Етикет та ментальність українців. </w:t>
      </w:r>
      <w:r w:rsidRPr="00A924F9">
        <w:rPr>
          <w:rFonts w:ascii="Times New Roman" w:hAnsi="Times New Roman"/>
          <w:i/>
          <w:sz w:val="28"/>
          <w:szCs w:val="28"/>
          <w:lang w:val="uk-UA"/>
        </w:rPr>
        <w:t>Електронний ресурс. Режим доступу</w:t>
      </w:r>
      <w:r w:rsidRPr="00101B3B">
        <w:rPr>
          <w:rFonts w:ascii="Times New Roman" w:hAnsi="Times New Roman"/>
          <w:sz w:val="28"/>
          <w:szCs w:val="28"/>
          <w:lang w:val="uk-UA"/>
        </w:rPr>
        <w:t xml:space="preserve"> </w:t>
      </w:r>
      <w:hyperlink r:id="rId5" w:history="1">
        <w:r w:rsidRPr="00101B3B">
          <w:rPr>
            <w:rStyle w:val="a4"/>
            <w:rFonts w:ascii="Times New Roman" w:hAnsi="Times New Roman"/>
            <w:sz w:val="28"/>
            <w:szCs w:val="28"/>
          </w:rPr>
          <w:t>http://ps.stateuniversity.ks.ua/file/issue_76/part_1/12.pdf</w:t>
        </w:r>
      </w:hyperlink>
      <w:r w:rsidRPr="00101B3B">
        <w:rPr>
          <w:rFonts w:ascii="Times New Roman" w:hAnsi="Times New Roman"/>
          <w:sz w:val="28"/>
          <w:szCs w:val="28"/>
          <w:lang w:val="uk-UA"/>
        </w:rPr>
        <w:t xml:space="preserve"> </w:t>
      </w:r>
    </w:p>
    <w:p w:rsidR="00A924F9" w:rsidRPr="00101B3B" w:rsidRDefault="00960BE5" w:rsidP="00A924F9">
      <w:pPr>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Масенко </w:t>
      </w:r>
      <w:r w:rsidR="00A924F9" w:rsidRPr="00101B3B">
        <w:rPr>
          <w:rFonts w:ascii="Times New Roman" w:hAnsi="Times New Roman"/>
          <w:sz w:val="28"/>
          <w:szCs w:val="28"/>
          <w:lang w:val="uk-UA"/>
        </w:rPr>
        <w:t>Л. Суржик : між мовою і язиком. Київ: ВД «Києво-Могилянська академія», 2011. 135 с.</w:t>
      </w:r>
    </w:p>
    <w:p w:rsidR="00A924F9" w:rsidRPr="00101B3B" w:rsidRDefault="00960BE5" w:rsidP="00A924F9">
      <w:pPr>
        <w:numPr>
          <w:ilvl w:val="0"/>
          <w:numId w:val="1"/>
        </w:numPr>
        <w:spacing w:after="0"/>
        <w:jc w:val="both"/>
        <w:rPr>
          <w:rFonts w:ascii="Times New Roman" w:hAnsi="Times New Roman"/>
          <w:sz w:val="28"/>
          <w:szCs w:val="28"/>
          <w:lang w:val="uk-UA"/>
        </w:rPr>
      </w:pPr>
      <w:proofErr w:type="spellStart"/>
      <w:r>
        <w:rPr>
          <w:rFonts w:ascii="Times New Roman" w:hAnsi="Times New Roman"/>
          <w:sz w:val="28"/>
          <w:szCs w:val="28"/>
          <w:lang w:val="uk-UA"/>
        </w:rPr>
        <w:t>Радевич-Винницький</w:t>
      </w:r>
      <w:proofErr w:type="spellEnd"/>
      <w:r>
        <w:rPr>
          <w:rFonts w:ascii="Times New Roman" w:hAnsi="Times New Roman"/>
          <w:sz w:val="28"/>
          <w:szCs w:val="28"/>
          <w:lang w:val="uk-UA"/>
        </w:rPr>
        <w:t> </w:t>
      </w:r>
      <w:r w:rsidR="00A924F9" w:rsidRPr="00101B3B">
        <w:rPr>
          <w:rFonts w:ascii="Times New Roman" w:hAnsi="Times New Roman"/>
          <w:sz w:val="28"/>
          <w:szCs w:val="28"/>
          <w:lang w:val="uk-UA"/>
        </w:rPr>
        <w:t>Я. Етикет і культура спілкування. Київ : Знання, 2006. 291 с.</w:t>
      </w:r>
    </w:p>
    <w:p w:rsidR="00A924F9" w:rsidRPr="00A75A0A" w:rsidRDefault="00A924F9" w:rsidP="00A75A0A">
      <w:pPr>
        <w:numPr>
          <w:ilvl w:val="0"/>
          <w:numId w:val="1"/>
        </w:numPr>
        <w:spacing w:after="0"/>
        <w:jc w:val="both"/>
        <w:rPr>
          <w:rFonts w:ascii="Times New Roman" w:hAnsi="Times New Roman"/>
          <w:sz w:val="28"/>
          <w:szCs w:val="28"/>
          <w:lang w:val="uk-UA"/>
        </w:rPr>
      </w:pPr>
      <w:r w:rsidRPr="00101B3B">
        <w:rPr>
          <w:rFonts w:ascii="Times New Roman" w:hAnsi="Times New Roman"/>
          <w:sz w:val="28"/>
          <w:szCs w:val="28"/>
          <w:lang w:val="uk-UA"/>
        </w:rPr>
        <w:t xml:space="preserve">Шевчук </w:t>
      </w:r>
      <w:r w:rsidRPr="00101B3B">
        <w:rPr>
          <w:rFonts w:ascii="Times New Roman" w:hAnsi="Times New Roman"/>
          <w:sz w:val="28"/>
          <w:szCs w:val="28"/>
          <w:lang w:val="en-US"/>
        </w:rPr>
        <w:t> </w:t>
      </w:r>
      <w:r w:rsidRPr="00101B3B">
        <w:rPr>
          <w:rFonts w:ascii="Times New Roman" w:hAnsi="Times New Roman"/>
          <w:sz w:val="28"/>
          <w:szCs w:val="28"/>
          <w:lang w:val="uk-UA"/>
        </w:rPr>
        <w:t xml:space="preserve">С. Українська мова за професійним спрямуванням: підручник. – 2-ге вид., виправ. і </w:t>
      </w:r>
      <w:proofErr w:type="spellStart"/>
      <w:r w:rsidRPr="00101B3B">
        <w:rPr>
          <w:rFonts w:ascii="Times New Roman" w:hAnsi="Times New Roman"/>
          <w:sz w:val="28"/>
          <w:szCs w:val="28"/>
          <w:lang w:val="uk-UA"/>
        </w:rPr>
        <w:t>доповнен</w:t>
      </w:r>
      <w:proofErr w:type="spellEnd"/>
      <w:r w:rsidRPr="00101B3B">
        <w:rPr>
          <w:rFonts w:ascii="Times New Roman" w:hAnsi="Times New Roman"/>
          <w:sz w:val="28"/>
          <w:szCs w:val="28"/>
          <w:lang w:val="uk-UA"/>
        </w:rPr>
        <w:t xml:space="preserve">. Київ : </w:t>
      </w:r>
      <w:proofErr w:type="spellStart"/>
      <w:r w:rsidRPr="00101B3B">
        <w:rPr>
          <w:rFonts w:ascii="Times New Roman" w:hAnsi="Times New Roman"/>
          <w:sz w:val="28"/>
          <w:szCs w:val="28"/>
          <w:lang w:val="uk-UA"/>
        </w:rPr>
        <w:t>Алерта</w:t>
      </w:r>
      <w:proofErr w:type="spellEnd"/>
      <w:r w:rsidRPr="00101B3B">
        <w:rPr>
          <w:rFonts w:ascii="Times New Roman" w:hAnsi="Times New Roman"/>
          <w:sz w:val="28"/>
          <w:szCs w:val="28"/>
          <w:lang w:val="uk-UA"/>
        </w:rPr>
        <w:t>, 201</w:t>
      </w:r>
      <w:r w:rsidRPr="00101B3B">
        <w:rPr>
          <w:rFonts w:ascii="Times New Roman" w:hAnsi="Times New Roman"/>
          <w:sz w:val="28"/>
          <w:szCs w:val="28"/>
        </w:rPr>
        <w:t>3</w:t>
      </w:r>
      <w:r w:rsidRPr="00101B3B">
        <w:rPr>
          <w:rFonts w:ascii="Times New Roman" w:hAnsi="Times New Roman"/>
          <w:sz w:val="28"/>
          <w:szCs w:val="28"/>
          <w:lang w:val="uk-UA"/>
        </w:rPr>
        <w:t xml:space="preserve">. С.178 </w:t>
      </w:r>
      <w:r w:rsidRPr="00101B3B">
        <w:rPr>
          <w:rFonts w:ascii="Times New Roman" w:hAnsi="Times New Roman"/>
          <w:sz w:val="28"/>
          <w:szCs w:val="28"/>
          <w:lang w:val="en-US"/>
        </w:rPr>
        <w:t xml:space="preserve">– </w:t>
      </w:r>
      <w:r w:rsidRPr="00101B3B">
        <w:rPr>
          <w:rFonts w:ascii="Times New Roman" w:hAnsi="Times New Roman"/>
          <w:sz w:val="28"/>
          <w:szCs w:val="28"/>
          <w:lang w:val="uk-UA"/>
        </w:rPr>
        <w:t xml:space="preserve">190. </w:t>
      </w:r>
    </w:p>
    <w:p w:rsidR="00A75A0A" w:rsidRDefault="00A75A0A" w:rsidP="00A75A0A">
      <w:pPr>
        <w:jc w:val="both"/>
        <w:rPr>
          <w:rFonts w:ascii="Times New Roman" w:hAnsi="Times New Roman"/>
          <w:b/>
          <w:sz w:val="28"/>
          <w:szCs w:val="28"/>
          <w:lang w:val="uk-UA"/>
        </w:rPr>
      </w:pPr>
    </w:p>
    <w:p w:rsidR="00A924F9" w:rsidRPr="00101B3B" w:rsidRDefault="00A924F9" w:rsidP="00A75A0A">
      <w:pPr>
        <w:jc w:val="both"/>
        <w:rPr>
          <w:rFonts w:ascii="Times New Roman" w:hAnsi="Times New Roman"/>
          <w:sz w:val="28"/>
          <w:szCs w:val="28"/>
          <w:lang w:val="uk-UA"/>
        </w:rPr>
      </w:pPr>
      <w:r w:rsidRPr="00101B3B">
        <w:rPr>
          <w:rFonts w:ascii="Times New Roman" w:hAnsi="Times New Roman"/>
          <w:b/>
          <w:sz w:val="28"/>
          <w:szCs w:val="28"/>
          <w:lang w:val="uk-UA"/>
        </w:rPr>
        <w:t>Ключові слова:</w:t>
      </w:r>
      <w:r w:rsidRPr="00101B3B">
        <w:rPr>
          <w:rFonts w:ascii="Times New Roman" w:hAnsi="Times New Roman"/>
          <w:sz w:val="28"/>
          <w:szCs w:val="28"/>
          <w:lang w:val="uk-UA"/>
        </w:rPr>
        <w:t xml:space="preserve"> культура мовлення, мовний етикет, фахове спілкування, нарада, збори, перемовини, дискусії, диспути, бесіда, діалог, </w:t>
      </w:r>
      <w:proofErr w:type="spellStart"/>
      <w:r w:rsidRPr="00101B3B">
        <w:rPr>
          <w:rFonts w:ascii="Times New Roman" w:hAnsi="Times New Roman"/>
          <w:sz w:val="28"/>
          <w:szCs w:val="28"/>
          <w:lang w:val="uk-UA"/>
        </w:rPr>
        <w:t>полілог</w:t>
      </w:r>
      <w:proofErr w:type="spellEnd"/>
      <w:r w:rsidRPr="00101B3B">
        <w:rPr>
          <w:rFonts w:ascii="Times New Roman" w:hAnsi="Times New Roman"/>
          <w:sz w:val="28"/>
          <w:szCs w:val="28"/>
          <w:lang w:val="uk-UA"/>
        </w:rPr>
        <w:t>.</w:t>
      </w:r>
    </w:p>
    <w:p w:rsidR="00A924F9" w:rsidRPr="00101B3B" w:rsidRDefault="00A924F9" w:rsidP="00A924F9">
      <w:pPr>
        <w:ind w:firstLine="360"/>
        <w:jc w:val="both"/>
        <w:rPr>
          <w:rFonts w:ascii="Times New Roman" w:hAnsi="Times New Roman"/>
          <w:b/>
          <w:sz w:val="28"/>
          <w:szCs w:val="28"/>
          <w:lang w:val="uk-UA"/>
        </w:rPr>
      </w:pPr>
      <w:r w:rsidRPr="00101B3B">
        <w:rPr>
          <w:rFonts w:ascii="Times New Roman" w:hAnsi="Times New Roman"/>
          <w:b/>
          <w:sz w:val="28"/>
          <w:szCs w:val="28"/>
          <w:lang w:val="uk-UA"/>
        </w:rPr>
        <w:t>Практична частина:</w:t>
      </w:r>
    </w:p>
    <w:p w:rsidR="00A924F9" w:rsidRPr="00A75A0A" w:rsidRDefault="00A924F9" w:rsidP="00A75A0A">
      <w:pPr>
        <w:ind w:firstLine="360"/>
        <w:jc w:val="both"/>
        <w:rPr>
          <w:rFonts w:ascii="Times New Roman" w:hAnsi="Times New Roman"/>
          <w:sz w:val="28"/>
          <w:szCs w:val="28"/>
          <w:lang w:val="uk-UA"/>
        </w:rPr>
      </w:pPr>
      <w:r w:rsidRPr="00A75A0A">
        <w:rPr>
          <w:rFonts w:ascii="Times New Roman" w:hAnsi="Times New Roman"/>
          <w:i/>
          <w:sz w:val="28"/>
          <w:szCs w:val="28"/>
          <w:lang w:val="uk-UA"/>
        </w:rPr>
        <w:t>Запам’ятайте, що</w:t>
      </w:r>
      <w:r w:rsidRPr="00A75A0A">
        <w:rPr>
          <w:rFonts w:ascii="Times New Roman" w:hAnsi="Times New Roman"/>
          <w:sz w:val="28"/>
          <w:szCs w:val="28"/>
          <w:lang w:val="uk-UA"/>
        </w:rPr>
        <w:t xml:space="preserve"> головними комунікативними ознаками (критеріями) культури мовлення є: правильність, змістовність, логічність, багатство, точність, виразність, доречність, доцільність.</w:t>
      </w:r>
    </w:p>
    <w:p w:rsidR="00A924F9" w:rsidRPr="00A75A0A" w:rsidRDefault="00A924F9" w:rsidP="00A75A0A">
      <w:pPr>
        <w:ind w:firstLine="360"/>
        <w:jc w:val="both"/>
        <w:rPr>
          <w:rFonts w:ascii="Times New Roman" w:hAnsi="Times New Roman"/>
          <w:sz w:val="28"/>
          <w:szCs w:val="28"/>
        </w:rPr>
      </w:pPr>
      <w:proofErr w:type="spellStart"/>
      <w:r w:rsidRPr="00A75A0A">
        <w:rPr>
          <w:rFonts w:ascii="Times New Roman" w:hAnsi="Times New Roman"/>
          <w:sz w:val="28"/>
          <w:szCs w:val="28"/>
        </w:rPr>
        <w:t>Важливою</w:t>
      </w:r>
      <w:proofErr w:type="spellEnd"/>
      <w:r w:rsidRPr="00A75A0A">
        <w:rPr>
          <w:rFonts w:ascii="Times New Roman" w:hAnsi="Times New Roman"/>
          <w:sz w:val="28"/>
          <w:szCs w:val="28"/>
        </w:rPr>
        <w:t xml:space="preserve"> </w:t>
      </w:r>
      <w:proofErr w:type="spellStart"/>
      <w:r w:rsidRPr="00A75A0A">
        <w:rPr>
          <w:rFonts w:ascii="Times New Roman" w:hAnsi="Times New Roman"/>
          <w:sz w:val="28"/>
          <w:szCs w:val="28"/>
        </w:rPr>
        <w:t>складовою</w:t>
      </w:r>
      <w:proofErr w:type="spellEnd"/>
      <w:r w:rsidRPr="00A75A0A">
        <w:rPr>
          <w:rFonts w:ascii="Times New Roman" w:hAnsi="Times New Roman"/>
          <w:sz w:val="28"/>
          <w:szCs w:val="28"/>
        </w:rPr>
        <w:t xml:space="preserve"> </w:t>
      </w:r>
      <w:proofErr w:type="spellStart"/>
      <w:r w:rsidRPr="00A75A0A">
        <w:rPr>
          <w:rFonts w:ascii="Times New Roman" w:hAnsi="Times New Roman"/>
          <w:sz w:val="28"/>
          <w:szCs w:val="28"/>
        </w:rPr>
        <w:t>діяльності</w:t>
      </w:r>
      <w:proofErr w:type="spellEnd"/>
      <w:r w:rsidRPr="00A75A0A">
        <w:rPr>
          <w:rFonts w:ascii="Times New Roman" w:hAnsi="Times New Roman"/>
          <w:sz w:val="28"/>
          <w:szCs w:val="28"/>
        </w:rPr>
        <w:t xml:space="preserve"> </w:t>
      </w:r>
      <w:proofErr w:type="spellStart"/>
      <w:r w:rsidRPr="00A75A0A">
        <w:rPr>
          <w:rFonts w:ascii="Times New Roman" w:hAnsi="Times New Roman"/>
          <w:sz w:val="28"/>
          <w:szCs w:val="28"/>
        </w:rPr>
        <w:t>будь-якого</w:t>
      </w:r>
      <w:proofErr w:type="spellEnd"/>
      <w:r w:rsidRPr="00A75A0A">
        <w:rPr>
          <w:rFonts w:ascii="Times New Roman" w:hAnsi="Times New Roman"/>
          <w:sz w:val="28"/>
          <w:szCs w:val="28"/>
        </w:rPr>
        <w:t xml:space="preserve"> фахівця є </w:t>
      </w:r>
      <w:r w:rsidRPr="00A75A0A">
        <w:rPr>
          <w:rFonts w:ascii="Times New Roman" w:hAnsi="Times New Roman"/>
          <w:i/>
          <w:sz w:val="28"/>
          <w:szCs w:val="28"/>
        </w:rPr>
        <w:t>комунікативна компетенція</w:t>
      </w:r>
      <w:r w:rsidRPr="00A75A0A">
        <w:rPr>
          <w:rFonts w:ascii="Times New Roman" w:hAnsi="Times New Roman"/>
          <w:sz w:val="28"/>
          <w:szCs w:val="28"/>
        </w:rPr>
        <w:t xml:space="preserve">, яка належить до ключових професійних характеристик. Вона </w:t>
      </w:r>
      <w:r w:rsidRPr="00A75A0A">
        <w:rPr>
          <w:rFonts w:ascii="Times New Roman" w:hAnsi="Times New Roman"/>
          <w:sz w:val="28"/>
          <w:szCs w:val="28"/>
        </w:rPr>
        <w:lastRenderedPageBreak/>
        <w:t xml:space="preserve">містить </w:t>
      </w:r>
      <w:r w:rsidRPr="00A75A0A">
        <w:rPr>
          <w:rFonts w:ascii="Times New Roman" w:hAnsi="Times New Roman"/>
          <w:i/>
          <w:sz w:val="28"/>
          <w:szCs w:val="28"/>
        </w:rPr>
        <w:t>три основні компоненти</w:t>
      </w:r>
      <w:r w:rsidRPr="00A75A0A">
        <w:rPr>
          <w:rFonts w:ascii="Times New Roman" w:hAnsi="Times New Roman"/>
          <w:sz w:val="28"/>
          <w:szCs w:val="28"/>
        </w:rPr>
        <w:t>: робота з документами, вміння вести міжособистісний і соціальний діалоги, виступати публічно.</w:t>
      </w:r>
    </w:p>
    <w:p w:rsidR="00A924F9" w:rsidRPr="00101B3B" w:rsidRDefault="00A924F9" w:rsidP="00A75A0A">
      <w:pPr>
        <w:ind w:firstLine="360"/>
        <w:jc w:val="both"/>
        <w:rPr>
          <w:rFonts w:ascii="Times New Roman" w:hAnsi="Times New Roman"/>
          <w:i/>
          <w:sz w:val="28"/>
          <w:szCs w:val="28"/>
          <w:lang w:val="uk-UA"/>
        </w:rPr>
      </w:pPr>
      <w:r w:rsidRPr="00101B3B">
        <w:rPr>
          <w:rFonts w:ascii="Times New Roman" w:hAnsi="Times New Roman"/>
          <w:sz w:val="28"/>
          <w:szCs w:val="28"/>
          <w:lang w:val="uk-UA"/>
        </w:rPr>
        <w:t xml:space="preserve">Серед індивідуальних форм усного професійного спілкування найпоширенішою є </w:t>
      </w:r>
      <w:r w:rsidRPr="00101B3B">
        <w:rPr>
          <w:rFonts w:ascii="Times New Roman" w:hAnsi="Times New Roman"/>
          <w:i/>
          <w:sz w:val="28"/>
          <w:szCs w:val="28"/>
          <w:lang w:val="uk-UA"/>
        </w:rPr>
        <w:t>ділова бесіда</w:t>
      </w:r>
      <w:r w:rsidRPr="00101B3B">
        <w:rPr>
          <w:rFonts w:ascii="Times New Roman" w:hAnsi="Times New Roman"/>
          <w:sz w:val="28"/>
          <w:szCs w:val="28"/>
          <w:lang w:val="uk-UA"/>
        </w:rPr>
        <w:t xml:space="preserve">. Це чи не найскладніший з усіх жанрів усного фахового спілкування, оскільки значною мірою це експромт, для якого треба мати запас теоретичних знань, життєвий досвід і досконало володіти мовним етикетом. Отже, </w:t>
      </w:r>
      <w:r w:rsidRPr="00101B3B">
        <w:rPr>
          <w:rFonts w:ascii="Times New Roman" w:hAnsi="Times New Roman"/>
          <w:i/>
          <w:sz w:val="28"/>
          <w:szCs w:val="28"/>
          <w:lang w:val="uk-UA"/>
        </w:rPr>
        <w:t>бесіда</w:t>
      </w:r>
      <w:r w:rsidRPr="00101B3B">
        <w:rPr>
          <w:rFonts w:ascii="Times New Roman" w:hAnsi="Times New Roman"/>
          <w:sz w:val="28"/>
          <w:szCs w:val="28"/>
          <w:lang w:val="uk-UA"/>
        </w:rPr>
        <w:t xml:space="preserve"> – це розмова двох чи більше осіб з метою отримання певної інформації, вирішення важливих проблем. Залежно від мети спілкування та змісту бесіди поділяють на: </w:t>
      </w:r>
      <w:r w:rsidRPr="00101B3B">
        <w:rPr>
          <w:rFonts w:ascii="Times New Roman" w:hAnsi="Times New Roman"/>
          <w:i/>
          <w:sz w:val="28"/>
          <w:szCs w:val="28"/>
          <w:lang w:val="uk-UA"/>
        </w:rPr>
        <w:t>ритуальні, глибинно-особистісні, ділові</w:t>
      </w:r>
      <w:r w:rsidRPr="00101B3B">
        <w:rPr>
          <w:rFonts w:ascii="Times New Roman" w:hAnsi="Times New Roman"/>
          <w:sz w:val="28"/>
          <w:szCs w:val="28"/>
          <w:lang w:val="uk-UA"/>
        </w:rPr>
        <w:t xml:space="preserve">. Залежно від кількості учасників виокремлюють </w:t>
      </w:r>
      <w:r w:rsidRPr="00101B3B">
        <w:rPr>
          <w:rFonts w:ascii="Times New Roman" w:hAnsi="Times New Roman"/>
          <w:i/>
          <w:sz w:val="28"/>
          <w:szCs w:val="28"/>
          <w:lang w:val="uk-UA"/>
        </w:rPr>
        <w:t xml:space="preserve">індивідуальні та групові бесіди. </w:t>
      </w:r>
    </w:p>
    <w:p w:rsidR="00A924F9" w:rsidRPr="00101B3B" w:rsidRDefault="00A924F9" w:rsidP="00A75A0A">
      <w:pPr>
        <w:ind w:firstLine="360"/>
        <w:jc w:val="both"/>
        <w:rPr>
          <w:rFonts w:ascii="Times New Roman" w:hAnsi="Times New Roman"/>
          <w:sz w:val="28"/>
          <w:szCs w:val="28"/>
          <w:lang w:val="uk-UA"/>
        </w:rPr>
      </w:pPr>
      <w:r w:rsidRPr="00101B3B">
        <w:rPr>
          <w:rFonts w:ascii="Times New Roman" w:hAnsi="Times New Roman"/>
          <w:i/>
          <w:sz w:val="28"/>
          <w:szCs w:val="28"/>
          <w:lang w:val="uk-UA"/>
        </w:rPr>
        <w:t>Ділова бесіда</w:t>
      </w:r>
      <w:r w:rsidRPr="00101B3B">
        <w:rPr>
          <w:rFonts w:ascii="Times New Roman" w:hAnsi="Times New Roman"/>
          <w:sz w:val="28"/>
          <w:szCs w:val="28"/>
          <w:lang w:val="uk-UA"/>
        </w:rPr>
        <w:t xml:space="preserve"> – це спілкування між особами з метою встановлення ділових стосунків, вирішення ділових проблем або вироблення правильного підходу до них. Зазвичай предметом обговорення під час ділових бесід є конкретна справа. Така бесіда є цілеспрямованим спілкуванням з передбачуваним або попередньо запланованим результатом. Прикладом таких бесід є обговорення нових проектів, бесіда з партнером по бізнесу, співбесіда з роботодавцем.</w:t>
      </w:r>
    </w:p>
    <w:p w:rsidR="00A924F9" w:rsidRPr="00101B3B" w:rsidRDefault="00A924F9" w:rsidP="00A75A0A">
      <w:pPr>
        <w:ind w:firstLine="360"/>
        <w:jc w:val="both"/>
        <w:rPr>
          <w:rFonts w:ascii="Times New Roman" w:hAnsi="Times New Roman"/>
          <w:i/>
          <w:sz w:val="28"/>
          <w:szCs w:val="28"/>
          <w:lang w:val="uk-UA"/>
        </w:rPr>
      </w:pPr>
      <w:r w:rsidRPr="00101B3B">
        <w:rPr>
          <w:rFonts w:ascii="Times New Roman" w:hAnsi="Times New Roman"/>
          <w:i/>
          <w:sz w:val="28"/>
          <w:szCs w:val="28"/>
          <w:lang w:val="uk-UA"/>
        </w:rPr>
        <w:t xml:space="preserve">Зазвичай бесіда складається з таких етапів: </w:t>
      </w:r>
    </w:p>
    <w:p w:rsidR="00A924F9" w:rsidRPr="00101B3B" w:rsidRDefault="00A924F9" w:rsidP="00A924F9">
      <w:pPr>
        <w:numPr>
          <w:ilvl w:val="0"/>
          <w:numId w:val="6"/>
        </w:numPr>
        <w:spacing w:after="0"/>
        <w:jc w:val="both"/>
        <w:rPr>
          <w:rFonts w:ascii="Times New Roman" w:hAnsi="Times New Roman"/>
          <w:sz w:val="28"/>
          <w:szCs w:val="28"/>
          <w:lang w:val="uk-UA"/>
        </w:rPr>
      </w:pPr>
      <w:r w:rsidRPr="00101B3B">
        <w:rPr>
          <w:rFonts w:ascii="Times New Roman" w:hAnsi="Times New Roman"/>
          <w:sz w:val="28"/>
          <w:szCs w:val="28"/>
          <w:lang w:val="uk-UA"/>
        </w:rPr>
        <w:t>визначення місця й часу зустрічі</w:t>
      </w:r>
    </w:p>
    <w:p w:rsidR="00A924F9" w:rsidRPr="00101B3B" w:rsidRDefault="00A924F9" w:rsidP="00A924F9">
      <w:pPr>
        <w:numPr>
          <w:ilvl w:val="0"/>
          <w:numId w:val="6"/>
        </w:numPr>
        <w:spacing w:after="0"/>
        <w:jc w:val="both"/>
        <w:rPr>
          <w:rFonts w:ascii="Times New Roman" w:hAnsi="Times New Roman"/>
          <w:sz w:val="28"/>
          <w:szCs w:val="28"/>
          <w:lang w:val="uk-UA"/>
        </w:rPr>
      </w:pPr>
      <w:r w:rsidRPr="00101B3B">
        <w:rPr>
          <w:rFonts w:ascii="Times New Roman" w:hAnsi="Times New Roman"/>
          <w:sz w:val="28"/>
          <w:szCs w:val="28"/>
          <w:lang w:val="uk-UA"/>
        </w:rPr>
        <w:t>початок бесіди (на початку бесіди передусім слід заручитися прихильністю свого співрозмовника, тобто справити приємне враження про себе; слід продумати форму вітання, початкову фразу; важливе значення мають невербальні форми взаємодії – вираз обличчя, поза, вітальний жест)</w:t>
      </w:r>
    </w:p>
    <w:p w:rsidR="00A924F9" w:rsidRPr="00101B3B" w:rsidRDefault="00A924F9" w:rsidP="00A924F9">
      <w:pPr>
        <w:numPr>
          <w:ilvl w:val="0"/>
          <w:numId w:val="6"/>
        </w:numPr>
        <w:spacing w:after="0"/>
        <w:jc w:val="both"/>
        <w:rPr>
          <w:rFonts w:ascii="Times New Roman" w:hAnsi="Times New Roman"/>
          <w:sz w:val="28"/>
          <w:szCs w:val="28"/>
          <w:lang w:val="uk-UA"/>
        </w:rPr>
      </w:pPr>
      <w:r w:rsidRPr="00101B3B">
        <w:rPr>
          <w:rFonts w:ascii="Times New Roman" w:hAnsi="Times New Roman"/>
          <w:sz w:val="28"/>
          <w:szCs w:val="28"/>
          <w:lang w:val="uk-UA"/>
        </w:rPr>
        <w:t>формування мети зустрічі</w:t>
      </w:r>
    </w:p>
    <w:p w:rsidR="00A924F9" w:rsidRPr="00101B3B" w:rsidRDefault="00A924F9" w:rsidP="00A924F9">
      <w:pPr>
        <w:numPr>
          <w:ilvl w:val="0"/>
          <w:numId w:val="6"/>
        </w:numPr>
        <w:spacing w:after="0"/>
        <w:jc w:val="both"/>
        <w:rPr>
          <w:rFonts w:ascii="Times New Roman" w:hAnsi="Times New Roman"/>
          <w:sz w:val="28"/>
          <w:szCs w:val="28"/>
          <w:lang w:val="uk-UA"/>
        </w:rPr>
      </w:pPr>
      <w:r w:rsidRPr="00101B3B">
        <w:rPr>
          <w:rFonts w:ascii="Times New Roman" w:hAnsi="Times New Roman"/>
          <w:sz w:val="28"/>
          <w:szCs w:val="28"/>
          <w:lang w:val="uk-UA"/>
        </w:rPr>
        <w:t>обмін думками та пропозиціями</w:t>
      </w:r>
    </w:p>
    <w:p w:rsidR="00A924F9" w:rsidRPr="00101B3B" w:rsidRDefault="00A924F9" w:rsidP="00A924F9">
      <w:pPr>
        <w:numPr>
          <w:ilvl w:val="0"/>
          <w:numId w:val="6"/>
        </w:numPr>
        <w:spacing w:after="0"/>
        <w:jc w:val="both"/>
        <w:rPr>
          <w:rFonts w:ascii="Times New Roman" w:hAnsi="Times New Roman"/>
          <w:sz w:val="28"/>
          <w:szCs w:val="28"/>
          <w:lang w:val="uk-UA"/>
        </w:rPr>
      </w:pPr>
      <w:r w:rsidRPr="00101B3B">
        <w:rPr>
          <w:rFonts w:ascii="Times New Roman" w:hAnsi="Times New Roman"/>
          <w:sz w:val="28"/>
          <w:szCs w:val="28"/>
          <w:lang w:val="uk-UA"/>
        </w:rPr>
        <w:t>закінчення бесіди</w:t>
      </w:r>
    </w:p>
    <w:p w:rsidR="00A924F9" w:rsidRPr="00101B3B" w:rsidRDefault="00A924F9" w:rsidP="00A924F9">
      <w:pPr>
        <w:ind w:left="360"/>
        <w:jc w:val="both"/>
        <w:rPr>
          <w:rFonts w:ascii="Times New Roman" w:hAnsi="Times New Roman"/>
          <w:sz w:val="28"/>
          <w:szCs w:val="28"/>
          <w:lang w:val="uk-UA"/>
        </w:rPr>
      </w:pPr>
      <w:r w:rsidRPr="00101B3B">
        <w:rPr>
          <w:rFonts w:ascii="Times New Roman" w:hAnsi="Times New Roman"/>
          <w:sz w:val="28"/>
          <w:szCs w:val="28"/>
          <w:lang w:val="uk-UA"/>
        </w:rPr>
        <w:t xml:space="preserve">Під час бесіди слід триматися скромно, але впевнено, спокійно, чемно. </w:t>
      </w:r>
    </w:p>
    <w:p w:rsidR="00A924F9" w:rsidRPr="00960BE5" w:rsidRDefault="00A924F9" w:rsidP="00960BE5">
      <w:pPr>
        <w:rPr>
          <w:rFonts w:ascii="Times New Roman" w:hAnsi="Times New Roman" w:cs="Times New Roman"/>
          <w:sz w:val="28"/>
          <w:szCs w:val="28"/>
        </w:rPr>
      </w:pPr>
      <w:r w:rsidRPr="00101B3B">
        <w:rPr>
          <w:rFonts w:ascii="Times New Roman" w:hAnsi="Times New Roman"/>
          <w:b/>
          <w:bCs/>
          <w:iCs/>
          <w:sz w:val="28"/>
          <w:szCs w:val="28"/>
          <w:lang w:val="uk-UA"/>
        </w:rPr>
        <w:t>Завдання 1</w:t>
      </w:r>
      <w:r w:rsidRPr="00101B3B">
        <w:rPr>
          <w:rFonts w:ascii="Times New Roman" w:hAnsi="Times New Roman"/>
          <w:b/>
          <w:bCs/>
          <w:i/>
          <w:iCs/>
          <w:sz w:val="28"/>
          <w:szCs w:val="28"/>
          <w:lang w:val="uk-UA"/>
        </w:rPr>
        <w:t xml:space="preserve">. </w:t>
      </w:r>
      <w:r w:rsidR="00507F9E">
        <w:rPr>
          <w:rFonts w:ascii="Times New Roman" w:hAnsi="Times New Roman"/>
          <w:bCs/>
          <w:iCs/>
          <w:sz w:val="28"/>
          <w:szCs w:val="28"/>
          <w:lang w:val="uk-UA"/>
        </w:rPr>
        <w:t xml:space="preserve">Перегляньте документальний фільм </w:t>
      </w:r>
      <w:r w:rsidR="00507F9E" w:rsidRPr="00A75A0A">
        <w:rPr>
          <w:rFonts w:ascii="Times New Roman" w:hAnsi="Times New Roman"/>
          <w:bCs/>
          <w:iCs/>
          <w:sz w:val="28"/>
          <w:szCs w:val="28"/>
          <w:highlight w:val="yellow"/>
          <w:lang w:val="uk-UA"/>
        </w:rPr>
        <w:t>«Соловей співає»</w:t>
      </w:r>
      <w:r w:rsidRPr="00A924F9">
        <w:rPr>
          <w:rFonts w:ascii="Times New Roman" w:hAnsi="Times New Roman"/>
          <w:bCs/>
          <w:iCs/>
          <w:sz w:val="28"/>
          <w:szCs w:val="28"/>
          <w:lang w:val="uk-UA"/>
        </w:rPr>
        <w:t xml:space="preserve"> за покликанням:</w:t>
      </w:r>
      <w:r w:rsidR="00960BE5">
        <w:rPr>
          <w:rFonts w:ascii="Times New Roman" w:hAnsi="Times New Roman"/>
          <w:bCs/>
          <w:iCs/>
          <w:sz w:val="28"/>
          <w:szCs w:val="28"/>
          <w:lang w:val="uk-UA"/>
        </w:rPr>
        <w:t xml:space="preserve"> </w:t>
      </w:r>
      <w:hyperlink r:id="rId6" w:history="1">
        <w:r w:rsidR="00960BE5" w:rsidRPr="0051566C">
          <w:rPr>
            <w:rStyle w:val="a4"/>
            <w:rFonts w:ascii="Times New Roman" w:hAnsi="Times New Roman"/>
            <w:sz w:val="28"/>
            <w:szCs w:val="28"/>
          </w:rPr>
          <w:t>https://www.youtube.com/watch?v=rDErIyEQFGM</w:t>
        </w:r>
      </w:hyperlink>
    </w:p>
    <w:p w:rsidR="00960BE5" w:rsidRPr="008D3A2E" w:rsidRDefault="00960BE5" w:rsidP="008D3A2E">
      <w:pPr>
        <w:rPr>
          <w:rFonts w:ascii="Times New Roman" w:hAnsi="Times New Roman" w:cs="Times New Roman"/>
          <w:sz w:val="28"/>
          <w:szCs w:val="28"/>
        </w:rPr>
      </w:pPr>
      <w:r>
        <w:rPr>
          <w:rFonts w:ascii="Times New Roman" w:hAnsi="Times New Roman" w:cs="Times New Roman"/>
          <w:sz w:val="28"/>
          <w:szCs w:val="28"/>
          <w:lang w:val="uk-UA"/>
        </w:rPr>
        <w:t>Ознайомтеся з матеріалом за покликанням:</w:t>
      </w:r>
      <w:r>
        <w:rPr>
          <w:lang w:val="uk-UA"/>
        </w:rPr>
        <w:t xml:space="preserve"> </w:t>
      </w:r>
      <w:hyperlink r:id="rId7" w:history="1">
        <w:r w:rsidRPr="0051566C">
          <w:rPr>
            <w:rStyle w:val="a4"/>
            <w:rFonts w:ascii="Times New Roman" w:hAnsi="Times New Roman"/>
            <w:sz w:val="28"/>
            <w:szCs w:val="28"/>
          </w:rPr>
          <w:t>https://www.youtube.com/watch?v=wRHyLZ6AQwo</w:t>
        </w:r>
      </w:hyperlink>
    </w:p>
    <w:p w:rsidR="00507F9E" w:rsidRPr="00A924F9" w:rsidRDefault="00960BE5" w:rsidP="00A924F9">
      <w:pPr>
        <w:jc w:val="both"/>
        <w:rPr>
          <w:rFonts w:ascii="Times New Roman" w:hAnsi="Times New Roman"/>
          <w:iCs/>
          <w:sz w:val="28"/>
          <w:szCs w:val="28"/>
          <w:lang w:val="uk-UA"/>
        </w:rPr>
      </w:pPr>
      <w:r>
        <w:rPr>
          <w:rFonts w:ascii="Times New Roman" w:hAnsi="Times New Roman"/>
          <w:bCs/>
          <w:iCs/>
          <w:sz w:val="28"/>
          <w:szCs w:val="28"/>
          <w:lang w:val="uk-UA"/>
        </w:rPr>
        <w:t>На основі обох переглядів п</w:t>
      </w:r>
      <w:r w:rsidR="00507F9E" w:rsidRPr="00A924F9">
        <w:rPr>
          <w:rFonts w:ascii="Times New Roman" w:hAnsi="Times New Roman"/>
          <w:bCs/>
          <w:iCs/>
          <w:sz w:val="28"/>
          <w:szCs w:val="28"/>
          <w:lang w:val="uk-UA"/>
        </w:rPr>
        <w:t xml:space="preserve">оясніть значення поняття </w:t>
      </w:r>
      <w:r w:rsidR="00507F9E" w:rsidRPr="00A75A0A">
        <w:rPr>
          <w:rFonts w:ascii="Times New Roman" w:hAnsi="Times New Roman"/>
          <w:b/>
          <w:bCs/>
          <w:iCs/>
          <w:sz w:val="28"/>
          <w:szCs w:val="28"/>
          <w:lang w:val="uk-UA"/>
        </w:rPr>
        <w:t>МОВНА СТІЙКІСТЬ</w:t>
      </w:r>
    </w:p>
    <w:p w:rsidR="00507F9E" w:rsidRPr="00101B3B" w:rsidRDefault="00A924F9" w:rsidP="00507F9E">
      <w:pPr>
        <w:jc w:val="both"/>
        <w:rPr>
          <w:rFonts w:ascii="Times New Roman" w:hAnsi="Times New Roman"/>
          <w:sz w:val="28"/>
          <w:szCs w:val="28"/>
          <w:lang w:val="uk-UA"/>
        </w:rPr>
      </w:pPr>
      <w:r w:rsidRPr="00101B3B">
        <w:rPr>
          <w:rFonts w:ascii="Times New Roman" w:hAnsi="Times New Roman"/>
          <w:b/>
          <w:bCs/>
          <w:iCs/>
          <w:sz w:val="28"/>
          <w:szCs w:val="28"/>
          <w:lang w:val="uk-UA"/>
        </w:rPr>
        <w:lastRenderedPageBreak/>
        <w:t>Завдання 2</w:t>
      </w:r>
      <w:r w:rsidRPr="00101B3B">
        <w:rPr>
          <w:rFonts w:ascii="Times New Roman" w:hAnsi="Times New Roman"/>
          <w:b/>
          <w:bCs/>
          <w:i/>
          <w:iCs/>
          <w:sz w:val="28"/>
          <w:szCs w:val="28"/>
          <w:lang w:val="uk-UA"/>
        </w:rPr>
        <w:t>.</w:t>
      </w:r>
      <w:r w:rsidR="00507F9E" w:rsidRPr="00101B3B">
        <w:rPr>
          <w:rFonts w:ascii="Times New Roman" w:hAnsi="Times New Roman"/>
          <w:i/>
          <w:sz w:val="28"/>
          <w:szCs w:val="28"/>
          <w:lang w:val="uk-UA"/>
        </w:rPr>
        <w:t xml:space="preserve"> Прочитайте текст і схарактеризуйте сутність і складники поняття «професійна мова»:</w:t>
      </w:r>
    </w:p>
    <w:p w:rsidR="00507F9E" w:rsidRPr="00101B3B" w:rsidRDefault="00507F9E" w:rsidP="00507F9E">
      <w:pPr>
        <w:ind w:firstLine="360"/>
        <w:jc w:val="both"/>
        <w:rPr>
          <w:rFonts w:ascii="Times New Roman" w:hAnsi="Times New Roman"/>
          <w:sz w:val="28"/>
          <w:szCs w:val="28"/>
          <w:lang w:val="uk-UA"/>
        </w:rPr>
      </w:pPr>
      <w:r w:rsidRPr="00101B3B">
        <w:rPr>
          <w:rFonts w:ascii="Times New Roman" w:hAnsi="Times New Roman"/>
          <w:sz w:val="28"/>
          <w:szCs w:val="28"/>
          <w:lang w:val="uk-UA"/>
        </w:rPr>
        <w:t>Оволодіння основами будь-якої професії розпочинається із засвоєння певної суми загальних і професійних знань, а також оволодіння основними способами розв’язання професійних завдань, тобто оволодіння мовою професійного спілкування.</w:t>
      </w:r>
    </w:p>
    <w:p w:rsidR="00507F9E" w:rsidRPr="00101B3B" w:rsidRDefault="00507F9E" w:rsidP="00507F9E">
      <w:pPr>
        <w:ind w:firstLine="360"/>
        <w:jc w:val="both"/>
        <w:rPr>
          <w:rFonts w:ascii="Times New Roman" w:hAnsi="Times New Roman"/>
          <w:sz w:val="28"/>
          <w:szCs w:val="28"/>
          <w:lang w:val="uk-UA"/>
        </w:rPr>
      </w:pPr>
      <w:r w:rsidRPr="00101B3B">
        <w:rPr>
          <w:rFonts w:ascii="Times New Roman" w:hAnsi="Times New Roman"/>
          <w:sz w:val="28"/>
          <w:szCs w:val="28"/>
          <w:lang w:val="uk-UA"/>
        </w:rPr>
        <w:t>Мова професійного спілкування (професійна мова) – це функціональний різновид української літературної мови, яким послугуються представники певної галузі виробництва, професії, роду занять. Як додаткова лексична система професійна мова, не маючи власної специфіки фонетичного та граматичного рівнів, залишається лексичним масивом певної мови.</w:t>
      </w:r>
    </w:p>
    <w:p w:rsidR="00507F9E" w:rsidRPr="00101B3B" w:rsidRDefault="00507F9E" w:rsidP="00507F9E">
      <w:pPr>
        <w:ind w:firstLine="360"/>
        <w:jc w:val="both"/>
        <w:rPr>
          <w:rFonts w:ascii="Times New Roman" w:hAnsi="Times New Roman"/>
          <w:sz w:val="28"/>
          <w:szCs w:val="28"/>
          <w:lang w:val="uk-UA"/>
        </w:rPr>
      </w:pPr>
      <w:r w:rsidRPr="00101B3B">
        <w:rPr>
          <w:rFonts w:ascii="Times New Roman" w:hAnsi="Times New Roman"/>
          <w:sz w:val="28"/>
          <w:szCs w:val="28"/>
          <w:lang w:val="uk-UA"/>
        </w:rPr>
        <w:t xml:space="preserve">Фахова мова – це сукупність усіх мовних засобів, якими послуговуються у професійно обмеженій сфері комунікації з метою забезпечення порозуміння між людьми, які працюють у цій сфері. Особливості її зумовлюють мета, ситуація професійного спілкування, особистісні риси </w:t>
      </w:r>
      <w:proofErr w:type="spellStart"/>
      <w:r w:rsidRPr="00101B3B">
        <w:rPr>
          <w:rFonts w:ascii="Times New Roman" w:hAnsi="Times New Roman"/>
          <w:sz w:val="28"/>
          <w:szCs w:val="28"/>
          <w:lang w:val="uk-UA"/>
        </w:rPr>
        <w:t>комуніканта</w:t>
      </w:r>
      <w:proofErr w:type="spellEnd"/>
      <w:r w:rsidRPr="00101B3B">
        <w:rPr>
          <w:rFonts w:ascii="Times New Roman" w:hAnsi="Times New Roman"/>
          <w:sz w:val="28"/>
          <w:szCs w:val="28"/>
          <w:lang w:val="uk-UA"/>
        </w:rPr>
        <w:t xml:space="preserve"> і реципієнта (мовна компетенція, вік, освіта, рівень інтелектуального розвитку). Залежно від ситуації і мети спілкування доречно й правильно добираються різноманітні мовні засоби висловлення думки: лексичні, граматичні, фразеологічні тощо. Усі лексичні одиниці фахових текстів можна поділити на чотири різновиди:</w:t>
      </w:r>
    </w:p>
    <w:p w:rsidR="00507F9E" w:rsidRPr="00101B3B" w:rsidRDefault="00507F9E" w:rsidP="00507F9E">
      <w:pPr>
        <w:ind w:firstLine="360"/>
        <w:jc w:val="both"/>
        <w:rPr>
          <w:rFonts w:ascii="Times New Roman" w:hAnsi="Times New Roman"/>
          <w:sz w:val="28"/>
          <w:szCs w:val="28"/>
          <w:lang w:val="uk-UA"/>
        </w:rPr>
      </w:pPr>
      <w:r w:rsidRPr="00101B3B">
        <w:rPr>
          <w:rFonts w:ascii="Times New Roman" w:hAnsi="Times New Roman"/>
          <w:sz w:val="28"/>
          <w:szCs w:val="28"/>
          <w:lang w:val="uk-UA"/>
        </w:rPr>
        <w:t>1) терміни певної галузі, що мають власну дефініцію;</w:t>
      </w:r>
    </w:p>
    <w:p w:rsidR="00507F9E" w:rsidRPr="00101B3B" w:rsidRDefault="00507F9E" w:rsidP="00507F9E">
      <w:pPr>
        <w:ind w:firstLine="360"/>
        <w:jc w:val="both"/>
        <w:rPr>
          <w:rFonts w:ascii="Times New Roman" w:hAnsi="Times New Roman"/>
          <w:sz w:val="28"/>
          <w:szCs w:val="28"/>
          <w:lang w:val="uk-UA"/>
        </w:rPr>
      </w:pPr>
      <w:r w:rsidRPr="00101B3B">
        <w:rPr>
          <w:rFonts w:ascii="Times New Roman" w:hAnsi="Times New Roman"/>
          <w:sz w:val="28"/>
          <w:szCs w:val="28"/>
          <w:lang w:val="uk-UA"/>
        </w:rPr>
        <w:t>2) міжгалузеві загальнонаукові термінологічні одиниці (терміни філософії, політології, математики, філології тощо);</w:t>
      </w:r>
    </w:p>
    <w:p w:rsidR="00507F9E" w:rsidRPr="00101B3B" w:rsidRDefault="00507F9E" w:rsidP="00507F9E">
      <w:pPr>
        <w:ind w:firstLine="360"/>
        <w:jc w:val="both"/>
        <w:rPr>
          <w:rFonts w:ascii="Times New Roman" w:hAnsi="Times New Roman"/>
          <w:sz w:val="28"/>
          <w:szCs w:val="28"/>
          <w:lang w:val="uk-UA"/>
        </w:rPr>
      </w:pPr>
      <w:r w:rsidRPr="00101B3B">
        <w:rPr>
          <w:rFonts w:ascii="Times New Roman" w:hAnsi="Times New Roman"/>
          <w:sz w:val="28"/>
          <w:szCs w:val="28"/>
          <w:lang w:val="uk-UA"/>
        </w:rPr>
        <w:t xml:space="preserve">3) </w:t>
      </w:r>
      <w:proofErr w:type="spellStart"/>
      <w:r w:rsidRPr="00101B3B">
        <w:rPr>
          <w:rFonts w:ascii="Times New Roman" w:hAnsi="Times New Roman"/>
          <w:sz w:val="28"/>
          <w:szCs w:val="28"/>
          <w:lang w:val="uk-UA"/>
        </w:rPr>
        <w:t>професіоналізми</w:t>
      </w:r>
      <w:proofErr w:type="spellEnd"/>
      <w:r w:rsidRPr="00101B3B">
        <w:rPr>
          <w:rFonts w:ascii="Times New Roman" w:hAnsi="Times New Roman"/>
          <w:sz w:val="28"/>
          <w:szCs w:val="28"/>
          <w:lang w:val="uk-UA"/>
        </w:rPr>
        <w:t>;</w:t>
      </w:r>
    </w:p>
    <w:p w:rsidR="00507F9E" w:rsidRPr="00101B3B" w:rsidRDefault="00507F9E" w:rsidP="00507F9E">
      <w:pPr>
        <w:ind w:firstLine="360"/>
        <w:jc w:val="both"/>
        <w:rPr>
          <w:rFonts w:ascii="Times New Roman" w:hAnsi="Times New Roman"/>
          <w:sz w:val="28"/>
          <w:szCs w:val="28"/>
          <w:lang w:val="uk-UA"/>
        </w:rPr>
      </w:pPr>
      <w:r w:rsidRPr="00101B3B">
        <w:rPr>
          <w:rFonts w:ascii="Times New Roman" w:hAnsi="Times New Roman"/>
          <w:sz w:val="28"/>
          <w:szCs w:val="28"/>
          <w:lang w:val="uk-UA"/>
        </w:rPr>
        <w:t>4) професійні жаргонізми, що не претендують на точність та однозначність.</w:t>
      </w:r>
    </w:p>
    <w:p w:rsidR="00507F9E" w:rsidRPr="00101B3B" w:rsidRDefault="00507F9E" w:rsidP="00507F9E">
      <w:pPr>
        <w:ind w:firstLine="360"/>
        <w:jc w:val="both"/>
        <w:rPr>
          <w:rFonts w:ascii="Times New Roman" w:hAnsi="Times New Roman"/>
          <w:sz w:val="28"/>
          <w:szCs w:val="28"/>
          <w:lang w:val="uk-UA"/>
        </w:rPr>
      </w:pPr>
      <w:r w:rsidRPr="00101B3B">
        <w:rPr>
          <w:rFonts w:ascii="Times New Roman" w:hAnsi="Times New Roman"/>
          <w:sz w:val="28"/>
          <w:szCs w:val="28"/>
          <w:lang w:val="uk-UA"/>
        </w:rPr>
        <w:t xml:space="preserve">Володіти мовою професійного спілкування – це: </w:t>
      </w:r>
    </w:p>
    <w:p w:rsidR="00507F9E" w:rsidRPr="00101B3B" w:rsidRDefault="00507F9E" w:rsidP="00507F9E">
      <w:pPr>
        <w:numPr>
          <w:ilvl w:val="0"/>
          <w:numId w:val="8"/>
        </w:numPr>
        <w:spacing w:after="0"/>
        <w:jc w:val="both"/>
        <w:rPr>
          <w:rFonts w:ascii="Times New Roman" w:hAnsi="Times New Roman"/>
          <w:sz w:val="28"/>
          <w:szCs w:val="28"/>
          <w:lang w:val="uk-UA"/>
        </w:rPr>
      </w:pPr>
      <w:r w:rsidRPr="00101B3B">
        <w:rPr>
          <w:rFonts w:ascii="Times New Roman" w:hAnsi="Times New Roman"/>
          <w:sz w:val="28"/>
          <w:szCs w:val="28"/>
          <w:lang w:val="uk-UA"/>
        </w:rPr>
        <w:t>вільно послуговуватися усім багатством лексичних засобів з фаху;</w:t>
      </w:r>
    </w:p>
    <w:p w:rsidR="00507F9E" w:rsidRPr="00101B3B" w:rsidRDefault="00507F9E" w:rsidP="00507F9E">
      <w:pPr>
        <w:numPr>
          <w:ilvl w:val="0"/>
          <w:numId w:val="8"/>
        </w:numPr>
        <w:spacing w:after="0"/>
        <w:jc w:val="both"/>
        <w:rPr>
          <w:rFonts w:ascii="Times New Roman" w:hAnsi="Times New Roman"/>
          <w:sz w:val="28"/>
          <w:szCs w:val="28"/>
          <w:lang w:val="uk-UA"/>
        </w:rPr>
      </w:pPr>
      <w:r w:rsidRPr="00101B3B">
        <w:rPr>
          <w:rFonts w:ascii="Times New Roman" w:hAnsi="Times New Roman"/>
          <w:sz w:val="28"/>
          <w:szCs w:val="28"/>
          <w:lang w:val="uk-UA"/>
        </w:rPr>
        <w:t>дотримуватися граматичних, лексичних, стилістичних, акцентологічних та інших норм професійного спілкування;</w:t>
      </w:r>
    </w:p>
    <w:p w:rsidR="00507F9E" w:rsidRPr="00101B3B" w:rsidRDefault="00507F9E" w:rsidP="00507F9E">
      <w:pPr>
        <w:numPr>
          <w:ilvl w:val="0"/>
          <w:numId w:val="8"/>
        </w:numPr>
        <w:spacing w:after="0"/>
        <w:jc w:val="both"/>
        <w:rPr>
          <w:rFonts w:ascii="Times New Roman" w:hAnsi="Times New Roman"/>
          <w:sz w:val="28"/>
          <w:szCs w:val="28"/>
          <w:lang w:val="uk-UA"/>
        </w:rPr>
      </w:pPr>
      <w:r w:rsidRPr="00101B3B">
        <w:rPr>
          <w:rFonts w:ascii="Times New Roman" w:hAnsi="Times New Roman"/>
          <w:sz w:val="28"/>
          <w:szCs w:val="28"/>
          <w:lang w:val="uk-UA"/>
        </w:rPr>
        <w:t xml:space="preserve">знати спеціальну термінологію, специфічні найменування відповідної професійної сфери; </w:t>
      </w:r>
    </w:p>
    <w:p w:rsidR="00507F9E" w:rsidRPr="00101B3B" w:rsidRDefault="00507F9E" w:rsidP="00507F9E">
      <w:pPr>
        <w:numPr>
          <w:ilvl w:val="0"/>
          <w:numId w:val="8"/>
        </w:numPr>
        <w:spacing w:after="0"/>
        <w:jc w:val="both"/>
        <w:rPr>
          <w:rFonts w:ascii="Times New Roman" w:hAnsi="Times New Roman"/>
          <w:sz w:val="28"/>
          <w:szCs w:val="28"/>
          <w:lang w:val="uk-UA"/>
        </w:rPr>
      </w:pPr>
      <w:r w:rsidRPr="00101B3B">
        <w:rPr>
          <w:rFonts w:ascii="Times New Roman" w:hAnsi="Times New Roman"/>
          <w:sz w:val="28"/>
          <w:szCs w:val="28"/>
          <w:lang w:val="uk-UA"/>
        </w:rPr>
        <w:lastRenderedPageBreak/>
        <w:t>використовувати усі ці знання на практиці, доречно поєднуючи вербальні й невербальні засоби спілкування.</w:t>
      </w:r>
    </w:p>
    <w:p w:rsidR="00507F9E" w:rsidRPr="00101B3B" w:rsidRDefault="00507F9E" w:rsidP="00507F9E">
      <w:pPr>
        <w:spacing w:after="0"/>
        <w:ind w:firstLine="708"/>
        <w:jc w:val="both"/>
        <w:rPr>
          <w:rFonts w:ascii="Times New Roman" w:hAnsi="Times New Roman"/>
          <w:sz w:val="28"/>
          <w:szCs w:val="28"/>
          <w:lang w:val="uk-UA"/>
        </w:rPr>
      </w:pPr>
    </w:p>
    <w:p w:rsidR="00507F9E" w:rsidRPr="00101B3B" w:rsidRDefault="00507F9E" w:rsidP="00507F9E">
      <w:pPr>
        <w:spacing w:after="0"/>
        <w:ind w:firstLine="708"/>
        <w:jc w:val="both"/>
        <w:rPr>
          <w:rFonts w:ascii="Times New Roman" w:hAnsi="Times New Roman"/>
          <w:sz w:val="28"/>
          <w:szCs w:val="28"/>
          <w:lang w:val="uk-UA"/>
        </w:rPr>
      </w:pPr>
      <w:r w:rsidRPr="00101B3B">
        <w:rPr>
          <w:rFonts w:ascii="Times New Roman" w:hAnsi="Times New Roman"/>
          <w:sz w:val="28"/>
          <w:szCs w:val="28"/>
          <w:lang w:val="uk-UA"/>
        </w:rPr>
        <w:t>Отже, професійна мова – це насамперед термінологія, притаманна тій чи іншій галузі науки, техніки, мистецтва та ін. Вона виокремлюється відповідно до сфери трудової діяльності, де активно функціонує.</w:t>
      </w:r>
      <w:r w:rsidRPr="00101B3B">
        <w:rPr>
          <w:rFonts w:ascii="Times New Roman" w:hAnsi="Times New Roman"/>
          <w:sz w:val="28"/>
          <w:szCs w:val="28"/>
        </w:rPr>
        <w:t xml:space="preserve"> </w:t>
      </w:r>
    </w:p>
    <w:p w:rsidR="00507F9E" w:rsidRPr="00101B3B" w:rsidRDefault="00507F9E" w:rsidP="00507F9E">
      <w:pPr>
        <w:ind w:firstLine="708"/>
        <w:jc w:val="both"/>
        <w:rPr>
          <w:rFonts w:ascii="Times New Roman" w:hAnsi="Times New Roman"/>
          <w:sz w:val="28"/>
          <w:szCs w:val="28"/>
          <w:lang w:val="uk-UA"/>
        </w:rPr>
      </w:pPr>
      <w:r w:rsidRPr="00101B3B">
        <w:rPr>
          <w:rFonts w:ascii="Times New Roman" w:hAnsi="Times New Roman"/>
          <w:i/>
          <w:sz w:val="28"/>
          <w:szCs w:val="28"/>
          <w:lang w:val="uk-UA"/>
        </w:rPr>
        <w:t>Професіоналізм</w:t>
      </w:r>
      <w:r w:rsidRPr="00101B3B">
        <w:rPr>
          <w:rFonts w:ascii="Times New Roman" w:hAnsi="Times New Roman"/>
          <w:sz w:val="28"/>
          <w:szCs w:val="28"/>
          <w:lang w:val="uk-UA"/>
        </w:rPr>
        <w:t xml:space="preserve"> – слово або вислів, уживаний у певному професійному середовищі. </w:t>
      </w:r>
      <w:proofErr w:type="spellStart"/>
      <w:r w:rsidRPr="00101B3B">
        <w:rPr>
          <w:rFonts w:ascii="Times New Roman" w:hAnsi="Times New Roman"/>
          <w:sz w:val="28"/>
          <w:szCs w:val="28"/>
          <w:lang w:val="uk-UA"/>
        </w:rPr>
        <w:t>Професіоналізми</w:t>
      </w:r>
      <w:proofErr w:type="spellEnd"/>
      <w:r w:rsidRPr="00101B3B">
        <w:rPr>
          <w:rFonts w:ascii="Times New Roman" w:hAnsi="Times New Roman"/>
          <w:sz w:val="28"/>
          <w:szCs w:val="28"/>
          <w:lang w:val="uk-UA"/>
        </w:rPr>
        <w:t xml:space="preserve"> властиві мові певної професійної групи. Справжній фахівець повинен мати сформовану мовну, мовленнєву і комунікативну компетенції.</w:t>
      </w:r>
    </w:p>
    <w:p w:rsidR="00507F9E" w:rsidRPr="00101B3B" w:rsidRDefault="00507F9E" w:rsidP="00507F9E">
      <w:pPr>
        <w:ind w:firstLine="708"/>
        <w:jc w:val="both"/>
        <w:rPr>
          <w:rFonts w:ascii="Times New Roman" w:hAnsi="Times New Roman"/>
          <w:sz w:val="28"/>
          <w:szCs w:val="28"/>
          <w:lang w:val="uk-UA"/>
        </w:rPr>
      </w:pPr>
      <w:r w:rsidRPr="00101B3B">
        <w:rPr>
          <w:rFonts w:ascii="Times New Roman" w:hAnsi="Times New Roman"/>
          <w:i/>
          <w:sz w:val="28"/>
          <w:szCs w:val="28"/>
          <w:lang w:val="uk-UA"/>
        </w:rPr>
        <w:t>Мовна професійна компетенція</w:t>
      </w:r>
      <w:r w:rsidRPr="00101B3B">
        <w:rPr>
          <w:rFonts w:ascii="Times New Roman" w:hAnsi="Times New Roman"/>
          <w:sz w:val="28"/>
          <w:szCs w:val="28"/>
          <w:lang w:val="uk-UA"/>
        </w:rPr>
        <w:t xml:space="preserve"> – це сума систематизованих знань норм і правил літературної мови, за якими будуються правильні мовні конструкції та повідомлення за фахом.</w:t>
      </w:r>
    </w:p>
    <w:p w:rsidR="00507F9E" w:rsidRPr="00101B3B" w:rsidRDefault="00507F9E" w:rsidP="00507F9E">
      <w:pPr>
        <w:ind w:firstLine="708"/>
        <w:jc w:val="both"/>
        <w:rPr>
          <w:rFonts w:ascii="Times New Roman" w:hAnsi="Times New Roman"/>
          <w:sz w:val="28"/>
          <w:szCs w:val="28"/>
          <w:lang w:val="uk-UA"/>
        </w:rPr>
      </w:pPr>
      <w:r w:rsidRPr="00101B3B">
        <w:rPr>
          <w:rFonts w:ascii="Times New Roman" w:hAnsi="Times New Roman"/>
          <w:i/>
          <w:sz w:val="28"/>
          <w:szCs w:val="28"/>
          <w:lang w:val="uk-UA"/>
        </w:rPr>
        <w:t>Мовленнєва професійна компетенція</w:t>
      </w:r>
      <w:r w:rsidRPr="00101B3B">
        <w:rPr>
          <w:rFonts w:ascii="Times New Roman" w:hAnsi="Times New Roman"/>
          <w:sz w:val="28"/>
          <w:szCs w:val="28"/>
          <w:lang w:val="uk-UA"/>
        </w:rPr>
        <w:t xml:space="preserve"> – це система умінь і навичок використання знань під час фахового спілкування для передавання певної інформації. Ґрунтуючись на мовній компетенції, вона виявляється у сформованості умінь послуговуватися усною і писемною літературною мовою, багатством її виражальних засобів відповідно до літературних норм.</w:t>
      </w:r>
    </w:p>
    <w:p w:rsidR="00507F9E" w:rsidRDefault="00507F9E" w:rsidP="00507F9E">
      <w:pPr>
        <w:tabs>
          <w:tab w:val="left" w:pos="57"/>
          <w:tab w:val="left" w:pos="114"/>
          <w:tab w:val="left" w:pos="171"/>
        </w:tabs>
        <w:jc w:val="both"/>
        <w:rPr>
          <w:rFonts w:ascii="Times New Roman" w:hAnsi="Times New Roman"/>
          <w:sz w:val="28"/>
          <w:szCs w:val="28"/>
          <w:lang w:val="uk-UA"/>
        </w:rPr>
      </w:pPr>
      <w:r w:rsidRPr="00101B3B">
        <w:rPr>
          <w:rFonts w:ascii="Times New Roman" w:hAnsi="Times New Roman"/>
          <w:i/>
          <w:sz w:val="28"/>
          <w:szCs w:val="28"/>
          <w:lang w:val="uk-UA"/>
        </w:rPr>
        <w:t>Комунікативна професійно орієнтована компетенція</w:t>
      </w:r>
      <w:r w:rsidRPr="00101B3B">
        <w:rPr>
          <w:rFonts w:ascii="Times New Roman" w:hAnsi="Times New Roman"/>
          <w:sz w:val="28"/>
          <w:szCs w:val="28"/>
          <w:lang w:val="uk-UA"/>
        </w:rPr>
        <w:t xml:space="preserve"> – це система знань, умінь і навичок, потрібних для ефективного спілкування, тобто треба володіти сумою знань про мову, вербальні й невербальні засоби спілкування, культуру, національну своєрідність суспільства і вміти застосовувати ці знання в процесі спілкування. Отже, професійна комунікативна компетенція репрезентує професійні знання, вміння і навички спілкування</w:t>
      </w:r>
    </w:p>
    <w:p w:rsidR="00A924F9" w:rsidRPr="00101B3B" w:rsidRDefault="00A924F9" w:rsidP="00A924F9">
      <w:pPr>
        <w:tabs>
          <w:tab w:val="left" w:pos="57"/>
          <w:tab w:val="left" w:pos="114"/>
          <w:tab w:val="left" w:pos="171"/>
        </w:tabs>
        <w:jc w:val="both"/>
        <w:rPr>
          <w:rFonts w:ascii="Times New Roman" w:hAnsi="Times New Roman"/>
          <w:sz w:val="28"/>
          <w:szCs w:val="28"/>
        </w:rPr>
      </w:pPr>
      <w:r w:rsidRPr="00101B3B">
        <w:rPr>
          <w:rFonts w:ascii="Times New Roman" w:hAnsi="Times New Roman"/>
          <w:i/>
          <w:sz w:val="28"/>
          <w:szCs w:val="28"/>
          <w:lang w:val="uk-UA"/>
        </w:rPr>
        <w:t xml:space="preserve">Відтворіть елементи </w:t>
      </w:r>
      <w:proofErr w:type="spellStart"/>
      <w:r w:rsidRPr="00101B3B">
        <w:rPr>
          <w:rFonts w:ascii="Times New Roman" w:hAnsi="Times New Roman"/>
          <w:i/>
          <w:sz w:val="28"/>
          <w:szCs w:val="28"/>
          <w:lang w:val="uk-UA"/>
        </w:rPr>
        <w:t>ділов</w:t>
      </w:r>
      <w:r w:rsidRPr="00101B3B">
        <w:rPr>
          <w:rFonts w:ascii="Times New Roman" w:hAnsi="Times New Roman"/>
          <w:i/>
          <w:sz w:val="28"/>
          <w:szCs w:val="28"/>
        </w:rPr>
        <w:t>ої</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розмови</w:t>
      </w:r>
      <w:proofErr w:type="spellEnd"/>
      <w:r w:rsidRPr="00101B3B">
        <w:rPr>
          <w:rFonts w:ascii="Times New Roman" w:hAnsi="Times New Roman"/>
          <w:i/>
          <w:sz w:val="28"/>
          <w:szCs w:val="28"/>
        </w:rPr>
        <w:t xml:space="preserve"> по телефону. </w:t>
      </w:r>
      <w:proofErr w:type="spellStart"/>
      <w:r w:rsidRPr="00101B3B">
        <w:rPr>
          <w:rFonts w:ascii="Times New Roman" w:hAnsi="Times New Roman"/>
          <w:i/>
          <w:sz w:val="28"/>
          <w:szCs w:val="28"/>
        </w:rPr>
        <w:t>Зверн</w:t>
      </w:r>
      <w:r w:rsidRPr="00101B3B">
        <w:rPr>
          <w:rFonts w:ascii="Times New Roman" w:hAnsi="Times New Roman"/>
          <w:i/>
          <w:sz w:val="28"/>
          <w:szCs w:val="28"/>
          <w:lang w:val="uk-UA"/>
        </w:rPr>
        <w:t>іть</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увагу</w:t>
      </w:r>
      <w:proofErr w:type="spellEnd"/>
      <w:r w:rsidRPr="00101B3B">
        <w:rPr>
          <w:rFonts w:ascii="Times New Roman" w:hAnsi="Times New Roman"/>
          <w:i/>
          <w:sz w:val="28"/>
          <w:szCs w:val="28"/>
        </w:rPr>
        <w:t xml:space="preserve"> на </w:t>
      </w:r>
      <w:proofErr w:type="spellStart"/>
      <w:r w:rsidRPr="00101B3B">
        <w:rPr>
          <w:rFonts w:ascii="Times New Roman" w:hAnsi="Times New Roman"/>
          <w:i/>
          <w:sz w:val="28"/>
          <w:szCs w:val="28"/>
        </w:rPr>
        <w:t>мовні</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форми</w:t>
      </w:r>
      <w:proofErr w:type="spellEnd"/>
      <w:r w:rsidRPr="00101B3B">
        <w:rPr>
          <w:rFonts w:ascii="Times New Roman" w:hAnsi="Times New Roman"/>
          <w:i/>
          <w:sz w:val="28"/>
          <w:szCs w:val="28"/>
        </w:rPr>
        <w:t xml:space="preserve"> </w:t>
      </w:r>
      <w:proofErr w:type="spellStart"/>
      <w:proofErr w:type="gramStart"/>
      <w:r w:rsidRPr="00101B3B">
        <w:rPr>
          <w:rFonts w:ascii="Times New Roman" w:hAnsi="Times New Roman"/>
          <w:i/>
          <w:sz w:val="28"/>
          <w:szCs w:val="28"/>
        </w:rPr>
        <w:t>вв</w:t>
      </w:r>
      <w:proofErr w:type="gramEnd"/>
      <w:r w:rsidRPr="00101B3B">
        <w:rPr>
          <w:rFonts w:ascii="Times New Roman" w:hAnsi="Times New Roman"/>
          <w:i/>
          <w:sz w:val="28"/>
          <w:szCs w:val="28"/>
        </w:rPr>
        <w:t>ічливості</w:t>
      </w:r>
      <w:proofErr w:type="spellEnd"/>
      <w:r w:rsidRPr="00101B3B">
        <w:rPr>
          <w:rFonts w:ascii="Times New Roman" w:hAnsi="Times New Roman"/>
          <w:i/>
          <w:sz w:val="28"/>
          <w:szCs w:val="28"/>
        </w:rPr>
        <w:t xml:space="preserve"> у </w:t>
      </w:r>
      <w:proofErr w:type="spellStart"/>
      <w:r w:rsidRPr="00101B3B">
        <w:rPr>
          <w:rFonts w:ascii="Times New Roman" w:hAnsi="Times New Roman"/>
          <w:i/>
          <w:sz w:val="28"/>
          <w:szCs w:val="28"/>
        </w:rPr>
        <w:t>розмові</w:t>
      </w:r>
      <w:proofErr w:type="spellEnd"/>
      <w:r w:rsidRPr="00101B3B">
        <w:rPr>
          <w:rFonts w:ascii="Times New Roman" w:hAnsi="Times New Roman"/>
          <w:i/>
          <w:sz w:val="28"/>
          <w:szCs w:val="28"/>
        </w:rPr>
        <w:t>.</w:t>
      </w:r>
    </w:p>
    <w:p w:rsidR="00A924F9" w:rsidRPr="00101B3B" w:rsidRDefault="00A924F9" w:rsidP="00A924F9">
      <w:pPr>
        <w:tabs>
          <w:tab w:val="left" w:pos="57"/>
          <w:tab w:val="left" w:pos="114"/>
          <w:tab w:val="left" w:pos="171"/>
        </w:tabs>
        <w:jc w:val="both"/>
        <w:rPr>
          <w:rFonts w:ascii="Times New Roman" w:hAnsi="Times New Roman"/>
          <w:sz w:val="28"/>
          <w:szCs w:val="28"/>
          <w:lang w:val="uk-UA"/>
        </w:rPr>
      </w:pPr>
      <w:proofErr w:type="spellStart"/>
      <w:r w:rsidRPr="00101B3B">
        <w:rPr>
          <w:rFonts w:ascii="Times New Roman" w:hAnsi="Times New Roman"/>
          <w:b/>
          <w:bCs/>
          <w:iCs/>
          <w:sz w:val="28"/>
          <w:szCs w:val="28"/>
        </w:rPr>
        <w:t>Завдання</w:t>
      </w:r>
      <w:proofErr w:type="spellEnd"/>
      <w:r w:rsidRPr="00101B3B">
        <w:rPr>
          <w:rFonts w:ascii="Times New Roman" w:hAnsi="Times New Roman"/>
          <w:b/>
          <w:bCs/>
          <w:iCs/>
          <w:sz w:val="28"/>
          <w:szCs w:val="28"/>
        </w:rPr>
        <w:t xml:space="preserve"> </w:t>
      </w:r>
      <w:r w:rsidRPr="00101B3B">
        <w:rPr>
          <w:rFonts w:ascii="Times New Roman" w:hAnsi="Times New Roman"/>
          <w:b/>
          <w:bCs/>
          <w:iCs/>
          <w:sz w:val="28"/>
          <w:szCs w:val="28"/>
          <w:lang w:val="uk-UA"/>
        </w:rPr>
        <w:t>3.</w:t>
      </w:r>
      <w:r w:rsidRPr="00101B3B">
        <w:rPr>
          <w:rFonts w:ascii="Times New Roman" w:hAnsi="Times New Roman"/>
          <w:sz w:val="28"/>
          <w:szCs w:val="28"/>
        </w:rPr>
        <w:t xml:space="preserve"> </w:t>
      </w:r>
      <w:proofErr w:type="spellStart"/>
      <w:r w:rsidRPr="00101B3B">
        <w:rPr>
          <w:rFonts w:ascii="Times New Roman" w:hAnsi="Times New Roman"/>
          <w:i/>
          <w:sz w:val="28"/>
          <w:szCs w:val="28"/>
        </w:rPr>
        <w:t>Відтвор</w:t>
      </w:r>
      <w:r w:rsidRPr="00101B3B">
        <w:rPr>
          <w:rFonts w:ascii="Times New Roman" w:hAnsi="Times New Roman"/>
          <w:i/>
          <w:sz w:val="28"/>
          <w:szCs w:val="28"/>
          <w:lang w:val="uk-UA"/>
        </w:rPr>
        <w:t>іть</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елементи</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співбесіди</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з</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роботодавцем</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Зверн</w:t>
      </w:r>
      <w:r w:rsidRPr="00101B3B">
        <w:rPr>
          <w:rFonts w:ascii="Times New Roman" w:hAnsi="Times New Roman"/>
          <w:i/>
          <w:sz w:val="28"/>
          <w:szCs w:val="28"/>
          <w:lang w:val="uk-UA"/>
        </w:rPr>
        <w:t>іть</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увагу</w:t>
      </w:r>
      <w:proofErr w:type="spellEnd"/>
      <w:r w:rsidRPr="00101B3B">
        <w:rPr>
          <w:rFonts w:ascii="Times New Roman" w:hAnsi="Times New Roman"/>
          <w:i/>
          <w:sz w:val="28"/>
          <w:szCs w:val="28"/>
        </w:rPr>
        <w:t xml:space="preserve"> на стиль, такт, </w:t>
      </w:r>
      <w:proofErr w:type="spellStart"/>
      <w:r w:rsidRPr="00101B3B">
        <w:rPr>
          <w:rFonts w:ascii="Times New Roman" w:hAnsi="Times New Roman"/>
          <w:i/>
          <w:sz w:val="28"/>
          <w:szCs w:val="28"/>
        </w:rPr>
        <w:t>фахову</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компетентність</w:t>
      </w:r>
      <w:proofErr w:type="spellEnd"/>
      <w:r w:rsidRPr="00101B3B">
        <w:rPr>
          <w:rFonts w:ascii="Times New Roman" w:hAnsi="Times New Roman"/>
          <w:i/>
          <w:sz w:val="28"/>
          <w:szCs w:val="28"/>
        </w:rPr>
        <w:t>. Д</w:t>
      </w:r>
      <w:r w:rsidRPr="00101B3B">
        <w:rPr>
          <w:rFonts w:ascii="Times New Roman" w:hAnsi="Times New Roman"/>
          <w:i/>
          <w:sz w:val="28"/>
          <w:szCs w:val="28"/>
          <w:lang w:val="uk-UA"/>
        </w:rPr>
        <w:t>оберіть</w:t>
      </w:r>
      <w:r w:rsidRPr="00101B3B">
        <w:rPr>
          <w:rFonts w:ascii="Times New Roman" w:hAnsi="Times New Roman"/>
          <w:i/>
          <w:sz w:val="28"/>
          <w:szCs w:val="28"/>
        </w:rPr>
        <w:t xml:space="preserve"> </w:t>
      </w:r>
      <w:proofErr w:type="spellStart"/>
      <w:r w:rsidRPr="00101B3B">
        <w:rPr>
          <w:rFonts w:ascii="Times New Roman" w:hAnsi="Times New Roman"/>
          <w:i/>
          <w:sz w:val="28"/>
          <w:szCs w:val="28"/>
        </w:rPr>
        <w:t>мовні</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моделі</w:t>
      </w:r>
      <w:proofErr w:type="spellEnd"/>
      <w:r w:rsidRPr="00101B3B">
        <w:rPr>
          <w:rFonts w:ascii="Times New Roman" w:hAnsi="Times New Roman"/>
          <w:i/>
          <w:sz w:val="28"/>
          <w:szCs w:val="28"/>
        </w:rPr>
        <w:t xml:space="preserve"> на </w:t>
      </w:r>
      <w:proofErr w:type="spellStart"/>
      <w:r w:rsidRPr="00101B3B">
        <w:rPr>
          <w:rFonts w:ascii="Times New Roman" w:hAnsi="Times New Roman"/>
          <w:i/>
          <w:sz w:val="28"/>
          <w:szCs w:val="28"/>
        </w:rPr>
        <w:t>вміння</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стосовно</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мовленнєвої</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ситуації</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спілкування</w:t>
      </w:r>
      <w:proofErr w:type="spellEnd"/>
      <w:r w:rsidRPr="00101B3B">
        <w:rPr>
          <w:rFonts w:ascii="Times New Roman" w:hAnsi="Times New Roman"/>
          <w:i/>
          <w:sz w:val="28"/>
          <w:szCs w:val="28"/>
        </w:rPr>
        <w:t>:</w:t>
      </w:r>
    </w:p>
    <w:p w:rsidR="00A924F9" w:rsidRPr="00101B3B" w:rsidRDefault="00A924F9" w:rsidP="00A924F9">
      <w:pPr>
        <w:widowControl w:val="0"/>
        <w:numPr>
          <w:ilvl w:val="0"/>
          <w:numId w:val="4"/>
        </w:numPr>
        <w:tabs>
          <w:tab w:val="clear" w:pos="1605"/>
          <w:tab w:val="num" w:pos="284"/>
        </w:tabs>
        <w:autoSpaceDE w:val="0"/>
        <w:autoSpaceDN w:val="0"/>
        <w:adjustRightInd w:val="0"/>
        <w:spacing w:after="0"/>
        <w:ind w:hanging="1605"/>
        <w:jc w:val="both"/>
        <w:rPr>
          <w:rFonts w:ascii="Times New Roman" w:hAnsi="Times New Roman"/>
          <w:sz w:val="28"/>
          <w:szCs w:val="28"/>
        </w:rPr>
      </w:pPr>
      <w:proofErr w:type="spellStart"/>
      <w:r w:rsidRPr="00101B3B">
        <w:rPr>
          <w:rFonts w:ascii="Times New Roman" w:hAnsi="Times New Roman"/>
          <w:sz w:val="28"/>
          <w:szCs w:val="28"/>
        </w:rPr>
        <w:t>вміння</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представити</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когось</w:t>
      </w:r>
      <w:proofErr w:type="spellEnd"/>
    </w:p>
    <w:p w:rsidR="00A924F9" w:rsidRPr="00101B3B" w:rsidRDefault="00A924F9" w:rsidP="00A924F9">
      <w:pPr>
        <w:widowControl w:val="0"/>
        <w:numPr>
          <w:ilvl w:val="0"/>
          <w:numId w:val="4"/>
        </w:numPr>
        <w:tabs>
          <w:tab w:val="clear" w:pos="1605"/>
          <w:tab w:val="num" w:pos="284"/>
        </w:tabs>
        <w:autoSpaceDE w:val="0"/>
        <w:autoSpaceDN w:val="0"/>
        <w:adjustRightInd w:val="0"/>
        <w:spacing w:after="0"/>
        <w:ind w:hanging="1605"/>
        <w:jc w:val="both"/>
        <w:rPr>
          <w:rFonts w:ascii="Times New Roman" w:hAnsi="Times New Roman"/>
          <w:sz w:val="28"/>
          <w:szCs w:val="28"/>
        </w:rPr>
      </w:pPr>
      <w:proofErr w:type="spellStart"/>
      <w:r w:rsidRPr="00101B3B">
        <w:rPr>
          <w:rFonts w:ascii="Times New Roman" w:hAnsi="Times New Roman"/>
          <w:sz w:val="28"/>
          <w:szCs w:val="28"/>
        </w:rPr>
        <w:t>вміння</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привітатися</w:t>
      </w:r>
      <w:proofErr w:type="spellEnd"/>
    </w:p>
    <w:p w:rsidR="00A924F9" w:rsidRPr="00101B3B" w:rsidRDefault="00A924F9" w:rsidP="00A924F9">
      <w:pPr>
        <w:widowControl w:val="0"/>
        <w:numPr>
          <w:ilvl w:val="0"/>
          <w:numId w:val="4"/>
        </w:numPr>
        <w:tabs>
          <w:tab w:val="clear" w:pos="1605"/>
          <w:tab w:val="num" w:pos="284"/>
        </w:tabs>
        <w:autoSpaceDE w:val="0"/>
        <w:autoSpaceDN w:val="0"/>
        <w:adjustRightInd w:val="0"/>
        <w:spacing w:after="0"/>
        <w:ind w:hanging="1605"/>
        <w:jc w:val="both"/>
        <w:rPr>
          <w:rFonts w:ascii="Times New Roman" w:hAnsi="Times New Roman"/>
          <w:sz w:val="28"/>
          <w:szCs w:val="28"/>
        </w:rPr>
      </w:pPr>
      <w:proofErr w:type="spellStart"/>
      <w:r w:rsidRPr="00101B3B">
        <w:rPr>
          <w:rFonts w:ascii="Times New Roman" w:hAnsi="Times New Roman"/>
          <w:sz w:val="28"/>
          <w:szCs w:val="28"/>
        </w:rPr>
        <w:t>вміння</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перепросити</w:t>
      </w:r>
      <w:proofErr w:type="spellEnd"/>
    </w:p>
    <w:p w:rsidR="00A924F9" w:rsidRPr="00101B3B" w:rsidRDefault="00A924F9" w:rsidP="00A924F9">
      <w:pPr>
        <w:widowControl w:val="0"/>
        <w:numPr>
          <w:ilvl w:val="0"/>
          <w:numId w:val="4"/>
        </w:numPr>
        <w:tabs>
          <w:tab w:val="clear" w:pos="1605"/>
          <w:tab w:val="num" w:pos="284"/>
        </w:tabs>
        <w:autoSpaceDE w:val="0"/>
        <w:autoSpaceDN w:val="0"/>
        <w:adjustRightInd w:val="0"/>
        <w:spacing w:after="0"/>
        <w:ind w:hanging="1605"/>
        <w:jc w:val="both"/>
        <w:rPr>
          <w:rFonts w:ascii="Times New Roman" w:hAnsi="Times New Roman"/>
          <w:sz w:val="28"/>
          <w:szCs w:val="28"/>
        </w:rPr>
      </w:pPr>
      <w:proofErr w:type="spellStart"/>
      <w:r w:rsidRPr="00101B3B">
        <w:rPr>
          <w:rFonts w:ascii="Times New Roman" w:hAnsi="Times New Roman"/>
          <w:sz w:val="28"/>
          <w:szCs w:val="28"/>
        </w:rPr>
        <w:t>вміння</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описати</w:t>
      </w:r>
      <w:proofErr w:type="spellEnd"/>
      <w:r w:rsidRPr="00101B3B">
        <w:rPr>
          <w:rFonts w:ascii="Times New Roman" w:hAnsi="Times New Roman"/>
          <w:sz w:val="28"/>
          <w:szCs w:val="28"/>
          <w:lang w:val="uk-UA"/>
        </w:rPr>
        <w:t xml:space="preserve"> особу</w:t>
      </w:r>
    </w:p>
    <w:p w:rsidR="00A924F9" w:rsidRPr="00101B3B" w:rsidRDefault="00A924F9" w:rsidP="00A924F9">
      <w:pPr>
        <w:widowControl w:val="0"/>
        <w:numPr>
          <w:ilvl w:val="0"/>
          <w:numId w:val="4"/>
        </w:numPr>
        <w:tabs>
          <w:tab w:val="clear" w:pos="1605"/>
          <w:tab w:val="num" w:pos="284"/>
        </w:tabs>
        <w:autoSpaceDE w:val="0"/>
        <w:autoSpaceDN w:val="0"/>
        <w:adjustRightInd w:val="0"/>
        <w:spacing w:after="0"/>
        <w:ind w:hanging="1605"/>
        <w:jc w:val="both"/>
        <w:rPr>
          <w:rFonts w:ascii="Times New Roman" w:hAnsi="Times New Roman"/>
          <w:sz w:val="28"/>
          <w:szCs w:val="28"/>
        </w:rPr>
      </w:pPr>
      <w:proofErr w:type="spellStart"/>
      <w:r w:rsidRPr="00101B3B">
        <w:rPr>
          <w:rFonts w:ascii="Times New Roman" w:hAnsi="Times New Roman"/>
          <w:sz w:val="28"/>
          <w:szCs w:val="28"/>
        </w:rPr>
        <w:t>вміння</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висловити</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згод</w:t>
      </w:r>
      <w:proofErr w:type="spellEnd"/>
      <w:r w:rsidRPr="00101B3B">
        <w:rPr>
          <w:rFonts w:ascii="Times New Roman" w:hAnsi="Times New Roman"/>
          <w:sz w:val="28"/>
          <w:szCs w:val="28"/>
        </w:rPr>
        <w:t xml:space="preserve"> / </w:t>
      </w:r>
      <w:proofErr w:type="spellStart"/>
      <w:r w:rsidRPr="00101B3B">
        <w:rPr>
          <w:rFonts w:ascii="Times New Roman" w:hAnsi="Times New Roman"/>
          <w:sz w:val="28"/>
          <w:szCs w:val="28"/>
        </w:rPr>
        <w:t>незгоду</w:t>
      </w:r>
      <w:proofErr w:type="spellEnd"/>
    </w:p>
    <w:p w:rsidR="00A924F9" w:rsidRPr="00101B3B" w:rsidRDefault="00A924F9" w:rsidP="00A924F9">
      <w:pPr>
        <w:widowControl w:val="0"/>
        <w:numPr>
          <w:ilvl w:val="0"/>
          <w:numId w:val="5"/>
        </w:numPr>
        <w:tabs>
          <w:tab w:val="clear" w:pos="2031"/>
          <w:tab w:val="num" w:pos="284"/>
        </w:tabs>
        <w:autoSpaceDE w:val="0"/>
        <w:autoSpaceDN w:val="0"/>
        <w:adjustRightInd w:val="0"/>
        <w:spacing w:after="0"/>
        <w:ind w:hanging="2031"/>
        <w:jc w:val="both"/>
        <w:rPr>
          <w:rFonts w:ascii="Times New Roman" w:hAnsi="Times New Roman"/>
          <w:sz w:val="28"/>
          <w:szCs w:val="28"/>
        </w:rPr>
      </w:pPr>
      <w:proofErr w:type="spellStart"/>
      <w:r w:rsidRPr="00101B3B">
        <w:rPr>
          <w:rFonts w:ascii="Times New Roman" w:hAnsi="Times New Roman"/>
          <w:sz w:val="28"/>
          <w:szCs w:val="28"/>
        </w:rPr>
        <w:t>вітання</w:t>
      </w:r>
      <w:proofErr w:type="spellEnd"/>
      <w:r w:rsidRPr="00101B3B">
        <w:rPr>
          <w:rFonts w:ascii="Times New Roman" w:hAnsi="Times New Roman"/>
          <w:sz w:val="28"/>
          <w:szCs w:val="28"/>
        </w:rPr>
        <w:t xml:space="preserve"> та </w:t>
      </w:r>
      <w:proofErr w:type="spellStart"/>
      <w:r w:rsidRPr="00101B3B">
        <w:rPr>
          <w:rFonts w:ascii="Times New Roman" w:hAnsi="Times New Roman"/>
          <w:sz w:val="28"/>
          <w:szCs w:val="28"/>
        </w:rPr>
        <w:t>побажання</w:t>
      </w:r>
      <w:proofErr w:type="spellEnd"/>
    </w:p>
    <w:p w:rsidR="00A924F9" w:rsidRPr="00101B3B" w:rsidRDefault="00A924F9" w:rsidP="00A924F9">
      <w:pPr>
        <w:widowControl w:val="0"/>
        <w:numPr>
          <w:ilvl w:val="0"/>
          <w:numId w:val="5"/>
        </w:numPr>
        <w:tabs>
          <w:tab w:val="clear" w:pos="2031"/>
          <w:tab w:val="num" w:pos="284"/>
        </w:tabs>
        <w:autoSpaceDE w:val="0"/>
        <w:autoSpaceDN w:val="0"/>
        <w:adjustRightInd w:val="0"/>
        <w:spacing w:after="0"/>
        <w:ind w:hanging="2031"/>
        <w:jc w:val="both"/>
        <w:rPr>
          <w:rFonts w:ascii="Times New Roman" w:hAnsi="Times New Roman"/>
          <w:sz w:val="28"/>
          <w:szCs w:val="28"/>
        </w:rPr>
      </w:pPr>
      <w:proofErr w:type="spellStart"/>
      <w:r w:rsidRPr="00101B3B">
        <w:rPr>
          <w:rFonts w:ascii="Times New Roman" w:hAnsi="Times New Roman"/>
          <w:sz w:val="28"/>
          <w:szCs w:val="28"/>
        </w:rPr>
        <w:t>подяки</w:t>
      </w:r>
      <w:proofErr w:type="spellEnd"/>
    </w:p>
    <w:p w:rsidR="00A924F9" w:rsidRPr="00101B3B" w:rsidRDefault="00A924F9" w:rsidP="00A924F9">
      <w:pPr>
        <w:widowControl w:val="0"/>
        <w:numPr>
          <w:ilvl w:val="0"/>
          <w:numId w:val="5"/>
        </w:numPr>
        <w:tabs>
          <w:tab w:val="clear" w:pos="2031"/>
          <w:tab w:val="num" w:pos="284"/>
        </w:tabs>
        <w:autoSpaceDE w:val="0"/>
        <w:autoSpaceDN w:val="0"/>
        <w:adjustRightInd w:val="0"/>
        <w:spacing w:after="0"/>
        <w:ind w:hanging="2031"/>
        <w:jc w:val="both"/>
        <w:rPr>
          <w:rFonts w:ascii="Times New Roman" w:hAnsi="Times New Roman"/>
          <w:sz w:val="28"/>
          <w:szCs w:val="28"/>
        </w:rPr>
      </w:pPr>
      <w:proofErr w:type="spellStart"/>
      <w:r w:rsidRPr="00101B3B">
        <w:rPr>
          <w:rFonts w:ascii="Times New Roman" w:hAnsi="Times New Roman"/>
          <w:sz w:val="28"/>
          <w:szCs w:val="28"/>
        </w:rPr>
        <w:lastRenderedPageBreak/>
        <w:t>запрошення</w:t>
      </w:r>
      <w:proofErr w:type="spellEnd"/>
      <w:r w:rsidRPr="00101B3B">
        <w:rPr>
          <w:rFonts w:ascii="Times New Roman" w:hAnsi="Times New Roman"/>
          <w:sz w:val="28"/>
          <w:szCs w:val="28"/>
        </w:rPr>
        <w:t xml:space="preserve"> та </w:t>
      </w:r>
      <w:proofErr w:type="spellStart"/>
      <w:r w:rsidRPr="00101B3B">
        <w:rPr>
          <w:rFonts w:ascii="Times New Roman" w:hAnsi="Times New Roman"/>
          <w:sz w:val="28"/>
          <w:szCs w:val="28"/>
        </w:rPr>
        <w:t>прохання</w:t>
      </w:r>
      <w:proofErr w:type="spellEnd"/>
    </w:p>
    <w:p w:rsidR="00A924F9" w:rsidRDefault="00A924F9" w:rsidP="00A924F9">
      <w:pPr>
        <w:jc w:val="both"/>
        <w:rPr>
          <w:rFonts w:ascii="Times New Roman" w:hAnsi="Times New Roman"/>
          <w:sz w:val="28"/>
          <w:szCs w:val="28"/>
          <w:lang w:val="uk-UA"/>
        </w:rPr>
      </w:pPr>
      <w:r w:rsidRPr="00101B3B">
        <w:rPr>
          <w:rFonts w:ascii="Times New Roman" w:hAnsi="Times New Roman"/>
          <w:b/>
          <w:sz w:val="28"/>
          <w:szCs w:val="28"/>
          <w:lang w:val="uk-UA"/>
        </w:rPr>
        <w:t>Завдання 4.</w:t>
      </w:r>
      <w:r w:rsidRPr="00101B3B">
        <w:rPr>
          <w:rFonts w:ascii="Times New Roman" w:hAnsi="Times New Roman"/>
          <w:sz w:val="28"/>
          <w:szCs w:val="28"/>
          <w:lang w:val="uk-UA"/>
        </w:rPr>
        <w:t xml:space="preserve"> </w:t>
      </w:r>
      <w:r w:rsidRPr="00101B3B">
        <w:rPr>
          <w:rFonts w:ascii="Times New Roman" w:hAnsi="Times New Roman"/>
          <w:i/>
          <w:sz w:val="28"/>
          <w:szCs w:val="28"/>
          <w:lang w:val="uk-UA"/>
        </w:rPr>
        <w:t>З</w:t>
      </w:r>
      <w:r w:rsidRPr="00101B3B">
        <w:rPr>
          <w:rFonts w:ascii="Times New Roman" w:hAnsi="Times New Roman"/>
          <w:i/>
          <w:sz w:val="28"/>
          <w:szCs w:val="28"/>
        </w:rPr>
        <w:t>’</w:t>
      </w:r>
      <w:r w:rsidRPr="00101B3B">
        <w:rPr>
          <w:rFonts w:ascii="Times New Roman" w:hAnsi="Times New Roman"/>
          <w:i/>
          <w:sz w:val="28"/>
          <w:szCs w:val="28"/>
          <w:lang w:val="uk-UA"/>
        </w:rPr>
        <w:t>ясуйте та запишіть за словником походження та значення крилатих висловів</w:t>
      </w:r>
      <w:r w:rsidRPr="00101B3B">
        <w:rPr>
          <w:rFonts w:ascii="Times New Roman" w:hAnsi="Times New Roman"/>
          <w:sz w:val="28"/>
          <w:szCs w:val="28"/>
          <w:lang w:val="uk-UA"/>
        </w:rPr>
        <w:t>: я мислю, отже, існую; час – це гроші; у поті чола; співати дифірамби; п’ята колона; мертві душі; краса врятує світ; золота середина; золота молодь; біла ворона.</w:t>
      </w:r>
    </w:p>
    <w:p w:rsidR="00A924F9" w:rsidRPr="00101B3B" w:rsidRDefault="00A924F9" w:rsidP="00A924F9">
      <w:pPr>
        <w:jc w:val="both"/>
        <w:rPr>
          <w:rFonts w:ascii="Times New Roman" w:hAnsi="Times New Roman"/>
          <w:b/>
          <w:i/>
          <w:sz w:val="28"/>
          <w:szCs w:val="28"/>
          <w:lang w:val="uk-UA"/>
        </w:rPr>
      </w:pPr>
      <w:r w:rsidRPr="00101B3B">
        <w:rPr>
          <w:rFonts w:ascii="Times New Roman" w:hAnsi="Times New Roman"/>
          <w:b/>
          <w:i/>
          <w:sz w:val="28"/>
          <w:szCs w:val="28"/>
          <w:lang w:val="uk-UA"/>
        </w:rPr>
        <w:t>Цікаво, що …</w:t>
      </w:r>
    </w:p>
    <w:p w:rsidR="00A924F9" w:rsidRPr="00F67FB3" w:rsidRDefault="00A924F9" w:rsidP="00A924F9">
      <w:pPr>
        <w:numPr>
          <w:ilvl w:val="0"/>
          <w:numId w:val="2"/>
        </w:numPr>
        <w:spacing w:after="0"/>
        <w:jc w:val="both"/>
        <w:rPr>
          <w:rFonts w:ascii="Times New Roman" w:hAnsi="Times New Roman"/>
          <w:sz w:val="28"/>
          <w:szCs w:val="28"/>
          <w:lang w:val="uk-UA"/>
        </w:rPr>
      </w:pPr>
      <w:r w:rsidRPr="00F67FB3">
        <w:rPr>
          <w:rFonts w:ascii="Times New Roman" w:hAnsi="Times New Roman"/>
          <w:sz w:val="28"/>
          <w:szCs w:val="28"/>
          <w:lang w:val="uk-UA"/>
        </w:rPr>
        <w:t xml:space="preserve">під час сприйняття будь-якого повідомлення увага учасників характеризується підйомами та спадами, які передаються в такій послідовності: перша криза наступає приблизно через 18 хв. </w:t>
      </w:r>
    </w:p>
    <w:p w:rsidR="00A924F9" w:rsidRPr="00F67FB3" w:rsidRDefault="00A924F9" w:rsidP="00A924F9">
      <w:pPr>
        <w:spacing w:after="0"/>
        <w:ind w:left="720"/>
        <w:jc w:val="both"/>
        <w:rPr>
          <w:rFonts w:ascii="Times New Roman" w:hAnsi="Times New Roman"/>
          <w:sz w:val="28"/>
          <w:szCs w:val="28"/>
          <w:lang w:val="uk-UA"/>
        </w:rPr>
      </w:pPr>
      <w:r w:rsidRPr="00F67FB3">
        <w:rPr>
          <w:rFonts w:ascii="Times New Roman" w:hAnsi="Times New Roman"/>
          <w:sz w:val="28"/>
          <w:szCs w:val="28"/>
          <w:lang w:val="uk-UA"/>
        </w:rPr>
        <w:t>Після початку виступу, друга – на 32 хв., третя – на 43 хв., четверта – на 52 хв. і далі через 6 – 8 хв. наступає чергова криза – втрата уваги.</w:t>
      </w:r>
    </w:p>
    <w:p w:rsidR="00A924F9" w:rsidRPr="00F67FB3" w:rsidRDefault="00A924F9" w:rsidP="00A924F9">
      <w:pPr>
        <w:numPr>
          <w:ilvl w:val="0"/>
          <w:numId w:val="2"/>
        </w:numPr>
        <w:spacing w:after="0"/>
        <w:jc w:val="both"/>
        <w:rPr>
          <w:rFonts w:ascii="Times New Roman" w:hAnsi="Times New Roman"/>
          <w:sz w:val="28"/>
          <w:szCs w:val="28"/>
          <w:lang w:val="uk-UA"/>
        </w:rPr>
      </w:pPr>
      <w:r w:rsidRPr="00F67FB3">
        <w:rPr>
          <w:rFonts w:ascii="Times New Roman" w:hAnsi="Times New Roman"/>
          <w:sz w:val="28"/>
          <w:szCs w:val="28"/>
          <w:lang w:val="uk-UA"/>
        </w:rPr>
        <w:t>найбільш природним засобом невербального спілкування є погляд, оскільки лише рух зіниць під час ділового спілкування є некерованим.</w:t>
      </w:r>
    </w:p>
    <w:p w:rsidR="00A924F9" w:rsidRPr="00F67FB3" w:rsidRDefault="00A924F9" w:rsidP="00A924F9">
      <w:pPr>
        <w:numPr>
          <w:ilvl w:val="0"/>
          <w:numId w:val="2"/>
        </w:numPr>
        <w:spacing w:after="0"/>
        <w:jc w:val="both"/>
        <w:rPr>
          <w:rFonts w:ascii="Times New Roman" w:hAnsi="Times New Roman"/>
          <w:sz w:val="28"/>
          <w:szCs w:val="28"/>
          <w:lang w:val="uk-UA"/>
        </w:rPr>
      </w:pPr>
      <w:r w:rsidRPr="00F67FB3">
        <w:rPr>
          <w:rFonts w:ascii="Times New Roman" w:hAnsi="Times New Roman"/>
          <w:sz w:val="28"/>
          <w:szCs w:val="28"/>
          <w:lang w:val="uk-UA"/>
        </w:rPr>
        <w:t>є кілька загальновизнаних прийомів, які допомагають встановити контакт із співрозмовником і привернути увагу до себе:</w:t>
      </w:r>
    </w:p>
    <w:p w:rsidR="00A924F9" w:rsidRPr="00F67FB3" w:rsidRDefault="00A924F9" w:rsidP="00A924F9">
      <w:pPr>
        <w:numPr>
          <w:ilvl w:val="1"/>
          <w:numId w:val="2"/>
        </w:numPr>
        <w:spacing w:after="0"/>
        <w:jc w:val="both"/>
        <w:rPr>
          <w:rFonts w:ascii="Times New Roman" w:hAnsi="Times New Roman"/>
          <w:sz w:val="28"/>
          <w:szCs w:val="28"/>
          <w:lang w:val="uk-UA"/>
        </w:rPr>
      </w:pPr>
      <w:r w:rsidRPr="00F67FB3">
        <w:rPr>
          <w:rFonts w:ascii="Times New Roman" w:hAnsi="Times New Roman"/>
          <w:sz w:val="28"/>
          <w:szCs w:val="28"/>
          <w:lang w:val="uk-UA"/>
        </w:rPr>
        <w:t>прийом «</w:t>
      </w:r>
      <w:proofErr w:type="spellStart"/>
      <w:r w:rsidRPr="00F67FB3">
        <w:rPr>
          <w:rFonts w:ascii="Times New Roman" w:hAnsi="Times New Roman"/>
          <w:sz w:val="28"/>
          <w:szCs w:val="28"/>
          <w:lang w:val="uk-UA"/>
        </w:rPr>
        <w:t>ім</w:t>
      </w:r>
      <w:proofErr w:type="spellEnd"/>
      <w:r w:rsidRPr="00F67FB3">
        <w:rPr>
          <w:rFonts w:ascii="Times New Roman" w:hAnsi="Times New Roman"/>
          <w:sz w:val="28"/>
          <w:szCs w:val="28"/>
        </w:rPr>
        <w:t>’</w:t>
      </w:r>
      <w:r w:rsidRPr="00F67FB3">
        <w:rPr>
          <w:rFonts w:ascii="Times New Roman" w:hAnsi="Times New Roman"/>
          <w:sz w:val="28"/>
          <w:szCs w:val="28"/>
          <w:lang w:val="uk-UA"/>
        </w:rPr>
        <w:t>я людини – найкраща мелодія для неї»;</w:t>
      </w:r>
    </w:p>
    <w:p w:rsidR="00A924F9" w:rsidRPr="00F67FB3" w:rsidRDefault="00A924F9" w:rsidP="00A924F9">
      <w:pPr>
        <w:numPr>
          <w:ilvl w:val="1"/>
          <w:numId w:val="2"/>
        </w:numPr>
        <w:spacing w:after="0"/>
        <w:jc w:val="both"/>
        <w:rPr>
          <w:rFonts w:ascii="Times New Roman" w:hAnsi="Times New Roman"/>
          <w:sz w:val="28"/>
          <w:szCs w:val="28"/>
          <w:lang w:val="uk-UA"/>
        </w:rPr>
      </w:pPr>
      <w:r w:rsidRPr="00F67FB3">
        <w:rPr>
          <w:rFonts w:ascii="Times New Roman" w:hAnsi="Times New Roman"/>
          <w:sz w:val="28"/>
          <w:szCs w:val="28"/>
          <w:lang w:val="uk-UA"/>
        </w:rPr>
        <w:t>прийом «дзеркало ставлення» – щирість, посмішка, виявлена повага тощо;</w:t>
      </w:r>
    </w:p>
    <w:p w:rsidR="00A924F9" w:rsidRPr="00F67FB3" w:rsidRDefault="00A924F9" w:rsidP="00A924F9">
      <w:pPr>
        <w:numPr>
          <w:ilvl w:val="1"/>
          <w:numId w:val="2"/>
        </w:numPr>
        <w:spacing w:after="0"/>
        <w:jc w:val="both"/>
        <w:rPr>
          <w:rFonts w:ascii="Times New Roman" w:hAnsi="Times New Roman"/>
          <w:sz w:val="28"/>
          <w:szCs w:val="28"/>
          <w:lang w:val="uk-UA"/>
        </w:rPr>
      </w:pPr>
      <w:r w:rsidRPr="00F67FB3">
        <w:rPr>
          <w:rFonts w:ascii="Times New Roman" w:hAnsi="Times New Roman"/>
          <w:sz w:val="28"/>
          <w:szCs w:val="28"/>
          <w:lang w:val="uk-UA"/>
        </w:rPr>
        <w:t xml:space="preserve">використання компліментів співрозмовникові на тлі </w:t>
      </w:r>
      <w:proofErr w:type="spellStart"/>
      <w:r w:rsidRPr="00F67FB3">
        <w:rPr>
          <w:rFonts w:ascii="Times New Roman" w:hAnsi="Times New Roman"/>
          <w:sz w:val="28"/>
          <w:szCs w:val="28"/>
          <w:lang w:val="uk-UA"/>
        </w:rPr>
        <w:t>антикомпліменту</w:t>
      </w:r>
      <w:proofErr w:type="spellEnd"/>
      <w:r w:rsidRPr="00F67FB3">
        <w:rPr>
          <w:rFonts w:ascii="Times New Roman" w:hAnsi="Times New Roman"/>
          <w:sz w:val="28"/>
          <w:szCs w:val="28"/>
          <w:lang w:val="uk-UA"/>
        </w:rPr>
        <w:t xml:space="preserve"> собі;</w:t>
      </w:r>
    </w:p>
    <w:p w:rsidR="00A75A0A" w:rsidRDefault="00A924F9" w:rsidP="00A75A0A">
      <w:pPr>
        <w:numPr>
          <w:ilvl w:val="1"/>
          <w:numId w:val="2"/>
        </w:numPr>
        <w:spacing w:after="0"/>
        <w:jc w:val="both"/>
        <w:rPr>
          <w:rFonts w:ascii="Times New Roman" w:hAnsi="Times New Roman"/>
          <w:sz w:val="28"/>
          <w:szCs w:val="28"/>
          <w:lang w:val="uk-UA"/>
        </w:rPr>
      </w:pPr>
      <w:r w:rsidRPr="00F67FB3">
        <w:rPr>
          <w:rFonts w:ascii="Times New Roman" w:hAnsi="Times New Roman"/>
          <w:sz w:val="28"/>
          <w:szCs w:val="28"/>
          <w:lang w:val="uk-UA"/>
        </w:rPr>
        <w:t>прийом «уважного і терплячого слухача»;</w:t>
      </w:r>
    </w:p>
    <w:p w:rsidR="008E7D43" w:rsidRDefault="00A924F9" w:rsidP="00A75A0A">
      <w:pPr>
        <w:numPr>
          <w:ilvl w:val="1"/>
          <w:numId w:val="2"/>
        </w:numPr>
        <w:spacing w:after="0"/>
        <w:jc w:val="both"/>
        <w:rPr>
          <w:rFonts w:ascii="Times New Roman" w:hAnsi="Times New Roman"/>
          <w:sz w:val="28"/>
          <w:szCs w:val="28"/>
          <w:lang w:val="uk-UA"/>
        </w:rPr>
      </w:pPr>
      <w:r w:rsidRPr="00A75A0A">
        <w:rPr>
          <w:rFonts w:ascii="Times New Roman" w:hAnsi="Times New Roman"/>
          <w:sz w:val="28"/>
          <w:szCs w:val="28"/>
          <w:lang w:val="uk-UA"/>
        </w:rPr>
        <w:t>прийом «інтерес до особистого життя співрозмовника, його проблем, почуттів та переживань».</w:t>
      </w:r>
    </w:p>
    <w:p w:rsidR="00960BE5" w:rsidRPr="00A75A0A" w:rsidRDefault="00960BE5" w:rsidP="00960BE5">
      <w:pPr>
        <w:spacing w:after="0"/>
        <w:ind w:left="360"/>
        <w:jc w:val="both"/>
        <w:rPr>
          <w:rFonts w:ascii="Times New Roman" w:hAnsi="Times New Roman"/>
          <w:sz w:val="28"/>
          <w:szCs w:val="28"/>
          <w:lang w:val="uk-UA"/>
        </w:rPr>
      </w:pPr>
    </w:p>
    <w:sectPr w:rsidR="00960BE5" w:rsidRPr="00A75A0A" w:rsidSect="008E7D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B3A02"/>
    <w:multiLevelType w:val="hybridMultilevel"/>
    <w:tmpl w:val="98381BAA"/>
    <w:lvl w:ilvl="0" w:tplc="04190001">
      <w:start w:val="1"/>
      <w:numFmt w:val="bullet"/>
      <w:lvlText w:val=""/>
      <w:lvlJc w:val="left"/>
      <w:pPr>
        <w:tabs>
          <w:tab w:val="num" w:pos="720"/>
        </w:tabs>
        <w:ind w:left="720" w:hanging="360"/>
      </w:pPr>
      <w:rPr>
        <w:rFonts w:ascii="Symbol" w:eastAsia="Times New Roman" w:hAnsi="Symbol" w:hint="default"/>
      </w:rPr>
    </w:lvl>
    <w:lvl w:ilvl="1" w:tplc="CF0CA14E">
      <w:numFmt w:val="bullet"/>
      <w:lvlText w:val="-"/>
      <w:lvlJc w:val="left"/>
      <w:pPr>
        <w:tabs>
          <w:tab w:val="num" w:pos="360"/>
        </w:tabs>
        <w:ind w:left="36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AC6690"/>
    <w:multiLevelType w:val="hybridMultilevel"/>
    <w:tmpl w:val="BFE2F456"/>
    <w:lvl w:ilvl="0" w:tplc="04190001">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F522E7"/>
    <w:multiLevelType w:val="hybridMultilevel"/>
    <w:tmpl w:val="8F982C3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2B6295A"/>
    <w:multiLevelType w:val="hybridMultilevel"/>
    <w:tmpl w:val="161ED30E"/>
    <w:lvl w:ilvl="0" w:tplc="65B692C2">
      <w:numFmt w:val="bullet"/>
      <w:lvlText w:val="-"/>
      <w:lvlJc w:val="left"/>
      <w:pPr>
        <w:tabs>
          <w:tab w:val="num" w:pos="1605"/>
        </w:tabs>
        <w:ind w:left="1605" w:hanging="885"/>
      </w:pPr>
      <w:rPr>
        <w:rFonts w:ascii="Times New Roman" w:eastAsia="MS Mincho"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D104BD9"/>
    <w:multiLevelType w:val="hybridMultilevel"/>
    <w:tmpl w:val="12268954"/>
    <w:lvl w:ilvl="0" w:tplc="65B692C2">
      <w:numFmt w:val="bullet"/>
      <w:lvlText w:val="-"/>
      <w:lvlJc w:val="left"/>
      <w:pPr>
        <w:tabs>
          <w:tab w:val="num" w:pos="2031"/>
        </w:tabs>
        <w:ind w:left="2031" w:hanging="885"/>
      </w:pPr>
      <w:rPr>
        <w:rFonts w:ascii="Times New Roman" w:eastAsia="MS Mincho" w:hAnsi="Times New Roman"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5">
    <w:nsid w:val="4E9B5CAD"/>
    <w:multiLevelType w:val="hybridMultilevel"/>
    <w:tmpl w:val="4418C6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EEF62EC"/>
    <w:multiLevelType w:val="hybridMultilevel"/>
    <w:tmpl w:val="AFA84D82"/>
    <w:lvl w:ilvl="0" w:tplc="1520E07C">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6EC6B45"/>
    <w:multiLevelType w:val="hybridMultilevel"/>
    <w:tmpl w:val="F4E0CBCE"/>
    <w:lvl w:ilvl="0" w:tplc="D206BFC8">
      <w:start w:val="4"/>
      <w:numFmt w:val="bullet"/>
      <w:lvlText w:val=""/>
      <w:lvlJc w:val="left"/>
      <w:pPr>
        <w:ind w:left="1776" w:hanging="360"/>
      </w:pPr>
      <w:rPr>
        <w:rFonts w:ascii="Symbol" w:eastAsia="Times New Roman"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924F9"/>
    <w:rsid w:val="000F531E"/>
    <w:rsid w:val="00507F9E"/>
    <w:rsid w:val="008D3A2E"/>
    <w:rsid w:val="008E7D43"/>
    <w:rsid w:val="00943148"/>
    <w:rsid w:val="00960BE5"/>
    <w:rsid w:val="00A75A0A"/>
    <w:rsid w:val="00A924F9"/>
    <w:rsid w:val="00FF38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D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24F9"/>
    <w:pPr>
      <w:spacing w:after="0" w:line="240" w:lineRule="auto"/>
    </w:pPr>
  </w:style>
  <w:style w:type="paragraph" w:styleId="2">
    <w:name w:val="Body Text Indent 2"/>
    <w:basedOn w:val="a"/>
    <w:link w:val="20"/>
    <w:uiPriority w:val="99"/>
    <w:rsid w:val="00A924F9"/>
    <w:pPr>
      <w:spacing w:after="0" w:line="240" w:lineRule="auto"/>
      <w:ind w:left="1418" w:hanging="1418"/>
      <w:jc w:val="both"/>
    </w:pPr>
    <w:rPr>
      <w:rFonts w:ascii="Times New Roman" w:eastAsia="Times New Roman" w:hAnsi="Times New Roman" w:cs="Times New Roman"/>
      <w:sz w:val="28"/>
      <w:szCs w:val="20"/>
      <w:lang w:val="uk-UA"/>
    </w:rPr>
  </w:style>
  <w:style w:type="character" w:customStyle="1" w:styleId="20">
    <w:name w:val="Основной текст с отступом 2 Знак"/>
    <w:basedOn w:val="a0"/>
    <w:link w:val="2"/>
    <w:uiPriority w:val="99"/>
    <w:rsid w:val="00A924F9"/>
    <w:rPr>
      <w:rFonts w:ascii="Times New Roman" w:eastAsia="Times New Roman" w:hAnsi="Times New Roman" w:cs="Times New Roman"/>
      <w:sz w:val="28"/>
      <w:szCs w:val="20"/>
      <w:lang w:val="uk-UA"/>
    </w:rPr>
  </w:style>
  <w:style w:type="character" w:styleId="a4">
    <w:name w:val="Hyperlink"/>
    <w:basedOn w:val="a0"/>
    <w:uiPriority w:val="99"/>
    <w:rsid w:val="00A924F9"/>
    <w:rPr>
      <w:rFonts w:cs="Times New Roman"/>
      <w:color w:val="0000FF"/>
      <w:u w:val="single"/>
    </w:rPr>
  </w:style>
  <w:style w:type="paragraph" w:styleId="a5">
    <w:name w:val="List Paragraph"/>
    <w:basedOn w:val="a"/>
    <w:uiPriority w:val="99"/>
    <w:qFormat/>
    <w:rsid w:val="00A924F9"/>
    <w:pPr>
      <w:ind w:left="720"/>
      <w:contextualSpacing/>
    </w:pPr>
    <w:rPr>
      <w:rFonts w:ascii="Calibri" w:eastAsia="Times New Roman" w:hAnsi="Calibri" w:cs="Times New Roman"/>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wRHyLZ6AQw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DErIyEQFGM" TargetMode="External"/><Relationship Id="rId5" Type="http://schemas.openxmlformats.org/officeDocument/2006/relationships/hyperlink" Target="http://ps.stateuniversity.ks.ua/file/issue_76/part_1/1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5497</Words>
  <Characters>3134</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2002-01-01T04:21:00Z</dcterms:created>
  <dcterms:modified xsi:type="dcterms:W3CDTF">2023-01-31T21:55:00Z</dcterms:modified>
</cp:coreProperties>
</file>