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C6" w:rsidRPr="00C736F1" w:rsidRDefault="006D73A4" w:rsidP="000F7EC6">
      <w:pPr>
        <w:pStyle w:val="a3"/>
        <w:spacing w:line="276" w:lineRule="auto"/>
        <w:jc w:val="center"/>
        <w:rPr>
          <w:rFonts w:ascii="Times New Roman" w:hAnsi="Times New Roman" w:cs="Times New Roman"/>
          <w:b/>
          <w:sz w:val="28"/>
          <w:szCs w:val="28"/>
          <w:lang w:val="uk-UA"/>
        </w:rPr>
      </w:pPr>
      <w:r w:rsidRPr="00C736F1">
        <w:rPr>
          <w:rFonts w:ascii="Times New Roman" w:hAnsi="Times New Roman" w:cs="Times New Roman"/>
          <w:b/>
          <w:sz w:val="28"/>
          <w:szCs w:val="28"/>
          <w:lang w:val="uk-UA"/>
        </w:rPr>
        <w:t>Практичне заняття № 4</w:t>
      </w:r>
    </w:p>
    <w:p w:rsidR="000F7EC6" w:rsidRDefault="000F7EC6" w:rsidP="000F7EC6">
      <w:pPr>
        <w:pStyle w:val="a3"/>
        <w:spacing w:line="256" w:lineRule="auto"/>
        <w:jc w:val="both"/>
        <w:rPr>
          <w:rFonts w:ascii="Times New Roman" w:hAnsi="Times New Roman" w:cs="Times New Roman"/>
          <w:sz w:val="28"/>
          <w:szCs w:val="28"/>
          <w:lang w:val="uk-UA" w:eastAsia="en-US"/>
        </w:rPr>
      </w:pPr>
    </w:p>
    <w:p w:rsidR="000F7EC6" w:rsidRDefault="000F7EC6" w:rsidP="000F7EC6">
      <w:pPr>
        <w:pStyle w:val="a3"/>
        <w:spacing w:line="256" w:lineRule="auto"/>
        <w:jc w:val="center"/>
        <w:rPr>
          <w:rFonts w:ascii="Times New Roman" w:hAnsi="Times New Roman" w:cs="Times New Roman"/>
          <w:sz w:val="28"/>
          <w:szCs w:val="28"/>
          <w:lang w:val="uk-UA" w:eastAsia="en-US"/>
        </w:rPr>
      </w:pPr>
      <w:r w:rsidRPr="000F7EC6">
        <w:rPr>
          <w:rFonts w:ascii="Times New Roman" w:hAnsi="Times New Roman" w:cs="Times New Roman"/>
          <w:b/>
          <w:sz w:val="28"/>
          <w:szCs w:val="28"/>
          <w:lang w:val="uk-UA" w:eastAsia="en-US"/>
        </w:rPr>
        <w:t>Тема:</w:t>
      </w:r>
      <w:r>
        <w:rPr>
          <w:rFonts w:ascii="Times New Roman" w:hAnsi="Times New Roman" w:cs="Times New Roman"/>
          <w:sz w:val="28"/>
          <w:szCs w:val="28"/>
          <w:lang w:val="uk-UA" w:eastAsia="en-US"/>
        </w:rPr>
        <w:t xml:space="preserve"> </w:t>
      </w:r>
      <w:r w:rsidRPr="000F7EC6">
        <w:rPr>
          <w:rFonts w:ascii="Times New Roman" w:hAnsi="Times New Roman" w:cs="Times New Roman"/>
          <w:sz w:val="28"/>
          <w:szCs w:val="28"/>
          <w:lang w:val="uk-UA" w:eastAsia="en-US"/>
        </w:rPr>
        <w:t xml:space="preserve">Науковий стиль: функції, </w:t>
      </w:r>
      <w:r>
        <w:rPr>
          <w:rFonts w:ascii="Times New Roman" w:hAnsi="Times New Roman" w:cs="Times New Roman"/>
          <w:sz w:val="28"/>
          <w:szCs w:val="28"/>
          <w:lang w:val="uk-UA" w:eastAsia="en-US"/>
        </w:rPr>
        <w:t>характерні ознаки, мовні засоби</w:t>
      </w:r>
      <w:r w:rsidRPr="000F7EC6">
        <w:rPr>
          <w:rFonts w:ascii="Times New Roman" w:hAnsi="Times New Roman" w:cs="Times New Roman"/>
          <w:sz w:val="28"/>
          <w:szCs w:val="28"/>
          <w:lang w:val="uk-UA" w:eastAsia="en-US"/>
        </w:rPr>
        <w:t xml:space="preserve">, різновиди. Основні вимоги написання рефератів, тез, курсових робіт. </w:t>
      </w:r>
    </w:p>
    <w:p w:rsidR="000F7EC6" w:rsidRDefault="000F7EC6" w:rsidP="000F7EC6">
      <w:pPr>
        <w:pStyle w:val="a3"/>
        <w:spacing w:line="256" w:lineRule="auto"/>
        <w:jc w:val="center"/>
        <w:rPr>
          <w:rFonts w:ascii="Times New Roman" w:hAnsi="Times New Roman" w:cs="Times New Roman"/>
          <w:sz w:val="28"/>
          <w:szCs w:val="28"/>
          <w:lang w:val="uk-UA" w:eastAsia="en-US"/>
        </w:rPr>
      </w:pPr>
    </w:p>
    <w:p w:rsidR="000F7EC6" w:rsidRPr="000F7EC6" w:rsidRDefault="000F7EC6" w:rsidP="000F7EC6">
      <w:pPr>
        <w:pStyle w:val="a3"/>
        <w:spacing w:line="256" w:lineRule="auto"/>
        <w:jc w:val="center"/>
        <w:rPr>
          <w:rFonts w:ascii="Times New Roman" w:hAnsi="Times New Roman" w:cs="Times New Roman"/>
          <w:b/>
          <w:sz w:val="28"/>
          <w:szCs w:val="28"/>
          <w:lang w:val="uk-UA" w:eastAsia="en-US"/>
        </w:rPr>
      </w:pPr>
      <w:r w:rsidRPr="000F7EC6">
        <w:rPr>
          <w:rFonts w:ascii="Times New Roman" w:hAnsi="Times New Roman" w:cs="Times New Roman"/>
          <w:b/>
          <w:sz w:val="28"/>
          <w:szCs w:val="28"/>
          <w:lang w:val="uk-UA" w:eastAsia="en-US"/>
        </w:rPr>
        <w:t>План</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Функції, ознаки, мовні засоби і різновиди наукового стилю.</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Особливості наукового тексту і його структура.</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Оформлювання результатів наукової роботи.</w:t>
      </w:r>
    </w:p>
    <w:p w:rsidR="000F7EC6" w:rsidRDefault="000F7EC6" w:rsidP="000F7EC6">
      <w:pPr>
        <w:pStyle w:val="a3"/>
        <w:numPr>
          <w:ilvl w:val="0"/>
          <w:numId w:val="1"/>
        </w:numPr>
        <w:spacing w:line="256" w:lineRule="auto"/>
        <w:jc w:val="both"/>
        <w:rPr>
          <w:rFonts w:ascii="Times New Roman" w:hAnsi="Times New Roman" w:cs="Times New Roman"/>
          <w:sz w:val="28"/>
          <w:szCs w:val="28"/>
          <w:lang w:val="uk-UA" w:eastAsia="en-US"/>
        </w:rPr>
      </w:pPr>
      <w:r w:rsidRPr="000F7EC6">
        <w:rPr>
          <w:rFonts w:ascii="Times New Roman" w:hAnsi="Times New Roman" w:cs="Times New Roman"/>
          <w:sz w:val="28"/>
          <w:szCs w:val="28"/>
          <w:lang w:val="uk-UA" w:eastAsia="en-US"/>
        </w:rPr>
        <w:t>Правопис слів іншомовного походження.</w:t>
      </w:r>
    </w:p>
    <w:p w:rsidR="006D73A4" w:rsidRPr="00FD3E10" w:rsidRDefault="006D73A4" w:rsidP="006D73A4">
      <w:pPr>
        <w:pStyle w:val="a4"/>
        <w:shd w:val="clear" w:color="auto" w:fill="FFFFFF"/>
        <w:tabs>
          <w:tab w:val="left" w:pos="1701"/>
        </w:tabs>
        <w:spacing w:line="276" w:lineRule="auto"/>
        <w:ind w:left="284"/>
        <w:jc w:val="both"/>
        <w:rPr>
          <w:b/>
          <w:bCs/>
          <w:iCs/>
          <w:sz w:val="28"/>
          <w:szCs w:val="28"/>
        </w:rPr>
      </w:pPr>
      <w:r w:rsidRPr="00FD3E10">
        <w:rPr>
          <w:b/>
          <w:bCs/>
          <w:iCs/>
          <w:sz w:val="28"/>
          <w:szCs w:val="28"/>
        </w:rPr>
        <w:t>Рекомендована література</w:t>
      </w:r>
    </w:p>
    <w:p w:rsidR="006D73A4" w:rsidRPr="006D73A4" w:rsidRDefault="006D73A4" w:rsidP="006D73A4">
      <w:pPr>
        <w:pStyle w:val="a3"/>
        <w:numPr>
          <w:ilvl w:val="0"/>
          <w:numId w:val="2"/>
        </w:numPr>
        <w:spacing w:line="276" w:lineRule="auto"/>
        <w:jc w:val="both"/>
        <w:rPr>
          <w:rFonts w:ascii="Times New Roman" w:hAnsi="Times New Roman" w:cs="Times New Roman"/>
          <w:i/>
          <w:sz w:val="28"/>
          <w:szCs w:val="28"/>
          <w:lang w:val="uk-UA"/>
        </w:rPr>
      </w:pPr>
    </w:p>
    <w:p w:rsidR="006D73A4" w:rsidRPr="00FD3E10" w:rsidRDefault="006D73A4" w:rsidP="006D73A4">
      <w:pPr>
        <w:pStyle w:val="a3"/>
        <w:numPr>
          <w:ilvl w:val="0"/>
          <w:numId w:val="2"/>
        </w:numPr>
        <w:spacing w:line="276" w:lineRule="auto"/>
        <w:jc w:val="both"/>
        <w:rPr>
          <w:rFonts w:ascii="Times New Roman" w:hAnsi="Times New Roman" w:cs="Times New Roman"/>
          <w:i/>
          <w:sz w:val="28"/>
          <w:szCs w:val="28"/>
          <w:lang w:val="uk-UA"/>
        </w:rPr>
      </w:pPr>
      <w:r w:rsidRPr="00FD3E10">
        <w:rPr>
          <w:rFonts w:ascii="Times New Roman" w:hAnsi="Times New Roman" w:cs="Times New Roman"/>
          <w:sz w:val="28"/>
          <w:szCs w:val="28"/>
        </w:rPr>
        <w:t xml:space="preserve">Шевчук С. Українська мова за професійним спрямуванням : </w:t>
      </w:r>
      <w:proofErr w:type="gramStart"/>
      <w:r w:rsidRPr="00FD3E10">
        <w:rPr>
          <w:rFonts w:ascii="Times New Roman" w:hAnsi="Times New Roman" w:cs="Times New Roman"/>
          <w:sz w:val="28"/>
          <w:szCs w:val="28"/>
        </w:rPr>
        <w:t>п</w:t>
      </w:r>
      <w:proofErr w:type="gramEnd"/>
      <w:r w:rsidRPr="00FD3E10">
        <w:rPr>
          <w:rFonts w:ascii="Times New Roman" w:hAnsi="Times New Roman" w:cs="Times New Roman"/>
          <w:sz w:val="28"/>
          <w:szCs w:val="28"/>
        </w:rPr>
        <w:t>ідручник. Київ: Алерта, 2019. 640 </w:t>
      </w:r>
      <w:proofErr w:type="gramStart"/>
      <w:r w:rsidRPr="00FD3E10">
        <w:rPr>
          <w:rFonts w:ascii="Times New Roman" w:hAnsi="Times New Roman" w:cs="Times New Roman"/>
          <w:sz w:val="28"/>
          <w:szCs w:val="28"/>
        </w:rPr>
        <w:t>с</w:t>
      </w:r>
      <w:proofErr w:type="gramEnd"/>
      <w:r w:rsidRPr="00FD3E10">
        <w:rPr>
          <w:rFonts w:ascii="Times New Roman" w:hAnsi="Times New Roman" w:cs="Times New Roman"/>
          <w:sz w:val="28"/>
          <w:szCs w:val="28"/>
        </w:rPr>
        <w:t>.</w:t>
      </w:r>
    </w:p>
    <w:p w:rsidR="000F7EC6" w:rsidRPr="000F7EC6" w:rsidRDefault="000F7EC6" w:rsidP="006D73A4">
      <w:pPr>
        <w:pStyle w:val="a3"/>
        <w:spacing w:line="256" w:lineRule="auto"/>
        <w:ind w:left="720"/>
        <w:jc w:val="both"/>
        <w:rPr>
          <w:rFonts w:ascii="Times New Roman" w:hAnsi="Times New Roman" w:cs="Times New Roman"/>
          <w:sz w:val="28"/>
          <w:szCs w:val="28"/>
          <w:lang w:val="uk-UA" w:eastAsia="en-US"/>
        </w:rPr>
      </w:pP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Науковий стиль української мови має свої осо</w:t>
      </w:r>
      <w:r>
        <w:rPr>
          <w:rFonts w:ascii="Times New Roman" w:hAnsi="Times New Roman" w:cs="Times New Roman"/>
          <w:sz w:val="28"/>
          <w:szCs w:val="28"/>
          <w:lang w:eastAsia="uk-UA"/>
        </w:rPr>
        <w:t xml:space="preserve">бливості. Його основна </w:t>
      </w:r>
      <w:r w:rsidRPr="00E251D5">
        <w:rPr>
          <w:rFonts w:ascii="Times New Roman" w:hAnsi="Times New Roman" w:cs="Times New Roman"/>
          <w:b/>
          <w:i/>
          <w:sz w:val="28"/>
          <w:szCs w:val="28"/>
          <w:lang w:eastAsia="uk-UA"/>
        </w:rPr>
        <w:t>функція</w:t>
      </w:r>
      <w:r>
        <w:rPr>
          <w:rFonts w:ascii="Times New Roman" w:hAnsi="Times New Roman" w:cs="Times New Roman"/>
          <w:sz w:val="28"/>
          <w:szCs w:val="28"/>
          <w:lang w:eastAsia="uk-UA"/>
        </w:rPr>
        <w:t xml:space="preserve"> –</w:t>
      </w:r>
      <w:r w:rsidRPr="00056D68">
        <w:rPr>
          <w:rFonts w:ascii="Times New Roman" w:hAnsi="Times New Roman" w:cs="Times New Roman"/>
          <w:sz w:val="28"/>
          <w:szCs w:val="28"/>
          <w:lang w:eastAsia="uk-UA"/>
        </w:rPr>
        <w:t xml:space="preserve"> інформати</w:t>
      </w:r>
      <w:r>
        <w:rPr>
          <w:rFonts w:ascii="Times New Roman" w:hAnsi="Times New Roman" w:cs="Times New Roman"/>
          <w:sz w:val="28"/>
          <w:szCs w:val="28"/>
          <w:lang w:eastAsia="uk-UA"/>
        </w:rPr>
        <w:t>вна (повідомлення, пояснення, з</w:t>
      </w:r>
      <w:r w:rsidRPr="00056D68">
        <w:rPr>
          <w:rFonts w:ascii="Times New Roman" w:hAnsi="Times New Roman" w:cs="Times New Roman"/>
          <w:sz w:val="28"/>
          <w:szCs w:val="28"/>
          <w:lang w:eastAsia="uk-UA"/>
        </w:rPr>
        <w:t xml:space="preserve">’ясування, обґрунтування, класифікація понять, систематизація знань, аргументований доказ); </w:t>
      </w:r>
      <w:r w:rsidRPr="00E251D5">
        <w:rPr>
          <w:rFonts w:ascii="Times New Roman" w:hAnsi="Times New Roman" w:cs="Times New Roman"/>
          <w:b/>
          <w:i/>
          <w:sz w:val="28"/>
          <w:szCs w:val="28"/>
          <w:lang w:eastAsia="uk-UA"/>
        </w:rPr>
        <w:t>завдання</w:t>
      </w:r>
      <w:r>
        <w:rPr>
          <w:rFonts w:ascii="Times New Roman" w:hAnsi="Times New Roman" w:cs="Times New Roman"/>
          <w:sz w:val="28"/>
          <w:szCs w:val="28"/>
          <w:lang w:eastAsia="uk-UA"/>
        </w:rPr>
        <w:t xml:space="preserve"> –</w:t>
      </w:r>
      <w:r w:rsidRPr="00056D68">
        <w:rPr>
          <w:rFonts w:ascii="Times New Roman" w:hAnsi="Times New Roman" w:cs="Times New Roman"/>
          <w:sz w:val="28"/>
          <w:szCs w:val="28"/>
          <w:lang w:eastAsia="uk-UA"/>
        </w:rPr>
        <w:t xml:space="preserve"> передавання інформації. </w:t>
      </w:r>
    </w:p>
    <w:p w:rsidR="00106894" w:rsidRPr="00056D68"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Загальні озн</w:t>
      </w:r>
      <w:r>
        <w:rPr>
          <w:rFonts w:ascii="Times New Roman" w:hAnsi="Times New Roman" w:cs="Times New Roman"/>
          <w:sz w:val="28"/>
          <w:szCs w:val="28"/>
          <w:lang w:eastAsia="uk-UA"/>
        </w:rPr>
        <w:t>аки наукового стилю – поняттєвість, об</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єктивність, точність, логічність, доказовість, аргументованість, переконливість, узагальнення, абстрагов</w:t>
      </w:r>
      <w:r>
        <w:rPr>
          <w:rFonts w:ascii="Times New Roman" w:hAnsi="Times New Roman" w:cs="Times New Roman"/>
          <w:sz w:val="28"/>
          <w:szCs w:val="28"/>
          <w:lang w:eastAsia="uk-UA"/>
        </w:rPr>
        <w:t xml:space="preserve">аність, висновки; мовні ознаки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усна і писемна форми, широке використання термінів та іншомовної лексики, номенклатурних </w:t>
      </w:r>
      <w:proofErr w:type="gramStart"/>
      <w:r w:rsidRPr="00056D68">
        <w:rPr>
          <w:rFonts w:ascii="Times New Roman" w:hAnsi="Times New Roman" w:cs="Times New Roman"/>
          <w:sz w:val="28"/>
          <w:szCs w:val="28"/>
          <w:lang w:eastAsia="uk-UA"/>
        </w:rPr>
        <w:t>назв</w:t>
      </w:r>
      <w:proofErr w:type="gramEnd"/>
      <w:r w:rsidRPr="00056D68">
        <w:rPr>
          <w:rFonts w:ascii="Times New Roman" w:hAnsi="Times New Roman" w:cs="Times New Roman"/>
          <w:sz w:val="28"/>
          <w:szCs w:val="28"/>
          <w:lang w:eastAsia="uk-UA"/>
        </w:rPr>
        <w:t>, символів, таблиць, діаграм, схем, графіків, цитат, переважання</w:t>
      </w:r>
      <w:r>
        <w:rPr>
          <w:rFonts w:ascii="Times New Roman" w:hAnsi="Times New Roman" w:cs="Times New Roman"/>
          <w:sz w:val="28"/>
          <w:szCs w:val="28"/>
          <w:lang w:eastAsia="uk-UA"/>
        </w:rPr>
        <w:t xml:space="preserve"> складних речень; форма тексту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монологічна (опис, міркування).</w:t>
      </w:r>
    </w:p>
    <w:p w:rsidR="00106894" w:rsidRPr="00DF0682"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Активно функціонуючи в </w:t>
      </w:r>
      <w:proofErr w:type="gramStart"/>
      <w:r w:rsidRPr="00056D68">
        <w:rPr>
          <w:rFonts w:ascii="Times New Roman" w:hAnsi="Times New Roman" w:cs="Times New Roman"/>
          <w:sz w:val="28"/>
          <w:szCs w:val="28"/>
          <w:lang w:eastAsia="uk-UA"/>
        </w:rPr>
        <w:t>р</w:t>
      </w:r>
      <w:proofErr w:type="gramEnd"/>
      <w:r w:rsidRPr="00056D68">
        <w:rPr>
          <w:rFonts w:ascii="Times New Roman" w:hAnsi="Times New Roman" w:cs="Times New Roman"/>
          <w:sz w:val="28"/>
          <w:szCs w:val="28"/>
          <w:lang w:eastAsia="uk-UA"/>
        </w:rPr>
        <w:t>ізних формах вираже</w:t>
      </w:r>
      <w:r>
        <w:rPr>
          <w:rFonts w:ascii="Times New Roman" w:hAnsi="Times New Roman" w:cs="Times New Roman"/>
          <w:sz w:val="28"/>
          <w:szCs w:val="28"/>
          <w:lang w:eastAsia="uk-UA"/>
        </w:rPr>
        <w:t xml:space="preserve">ння наукової думки (найчастіше </w:t>
      </w:r>
      <w:r w:rsidRPr="00E251D5">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 у письмовій, рідше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в усній), науковий стиль розгалужується, за традиційною класифікацією, на </w:t>
      </w:r>
      <w:r w:rsidRPr="00E251D5">
        <w:rPr>
          <w:rFonts w:ascii="Times New Roman" w:hAnsi="Times New Roman" w:cs="Times New Roman"/>
          <w:b/>
          <w:i/>
          <w:sz w:val="28"/>
          <w:szCs w:val="28"/>
          <w:lang w:eastAsia="uk-UA"/>
        </w:rPr>
        <w:t>чотири основні різновиди</w:t>
      </w:r>
      <w:r w:rsidRPr="00056D68">
        <w:rPr>
          <w:rFonts w:ascii="Times New Roman" w:hAnsi="Times New Roman" w:cs="Times New Roman"/>
          <w:sz w:val="28"/>
          <w:szCs w:val="28"/>
          <w:lang w:eastAsia="uk-UA"/>
        </w:rPr>
        <w:t xml:space="preserve">: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власне науковий,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науково-навчальний,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науково-популярний, </w:t>
      </w:r>
    </w:p>
    <w:p w:rsidR="00106894" w:rsidRPr="00056D68"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науково-публіцистичний.</w:t>
      </w:r>
    </w:p>
    <w:p w:rsidR="00106894" w:rsidRPr="00056D68" w:rsidRDefault="00106894" w:rsidP="00106894">
      <w:pPr>
        <w:pStyle w:val="a3"/>
        <w:spacing w:line="276"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Науковий текст </w:t>
      </w:r>
      <w:r w:rsidRPr="00E251D5">
        <w:rPr>
          <w:rFonts w:ascii="Times New Roman" w:hAnsi="Times New Roman" w:cs="Times New Roman"/>
          <w:sz w:val="28"/>
          <w:szCs w:val="28"/>
          <w:lang w:eastAsia="uk-UA"/>
        </w:rPr>
        <w:t>–</w:t>
      </w:r>
      <w:r w:rsidRPr="00056D68">
        <w:rPr>
          <w:rFonts w:ascii="Times New Roman" w:hAnsi="Times New Roman" w:cs="Times New Roman"/>
          <w:sz w:val="28"/>
          <w:szCs w:val="28"/>
          <w:lang w:eastAsia="uk-UA"/>
        </w:rPr>
        <w:t xml:space="preserve"> спосіб репрезентації наукової інформації, результат наукового </w:t>
      </w:r>
      <w:proofErr w:type="gramStart"/>
      <w:r w:rsidRPr="00056D68">
        <w:rPr>
          <w:rFonts w:ascii="Times New Roman" w:hAnsi="Times New Roman" w:cs="Times New Roman"/>
          <w:sz w:val="28"/>
          <w:szCs w:val="28"/>
          <w:lang w:eastAsia="uk-UA"/>
        </w:rPr>
        <w:t>досл</w:t>
      </w:r>
      <w:proofErr w:type="gramEnd"/>
      <w:r w:rsidRPr="00056D68">
        <w:rPr>
          <w:rFonts w:ascii="Times New Roman" w:hAnsi="Times New Roman" w:cs="Times New Roman"/>
          <w:sz w:val="28"/>
          <w:szCs w:val="28"/>
          <w:lang w:eastAsia="uk-UA"/>
        </w:rPr>
        <w:t>ідження.</w:t>
      </w:r>
    </w:p>
    <w:p w:rsidR="00106894" w:rsidRPr="00E251D5" w:rsidRDefault="00106894" w:rsidP="00106894">
      <w:pPr>
        <w:pStyle w:val="a3"/>
        <w:spacing w:line="276" w:lineRule="auto"/>
        <w:jc w:val="both"/>
        <w:rPr>
          <w:rFonts w:ascii="Times New Roman" w:hAnsi="Times New Roman" w:cs="Times New Roman"/>
          <w:sz w:val="28"/>
          <w:szCs w:val="28"/>
          <w:lang w:eastAsia="uk-UA"/>
        </w:rPr>
      </w:pPr>
      <w:r w:rsidRPr="00056D68">
        <w:rPr>
          <w:rFonts w:ascii="Times New Roman" w:hAnsi="Times New Roman" w:cs="Times New Roman"/>
          <w:i/>
          <w:iCs/>
          <w:sz w:val="28"/>
          <w:szCs w:val="28"/>
          <w:lang w:eastAsia="uk-UA"/>
        </w:rPr>
        <w:t>Особливості наукового тексту</w:t>
      </w:r>
      <w:r w:rsidRPr="00E251D5">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обов</w:t>
      </w:r>
      <w:r w:rsidRPr="00E251D5">
        <w:rPr>
          <w:rFonts w:ascii="Times New Roman" w:hAnsi="Times New Roman" w:cs="Times New Roman"/>
          <w:sz w:val="28"/>
          <w:szCs w:val="28"/>
          <w:lang w:eastAsia="uk-UA"/>
        </w:rPr>
        <w:t>’</w:t>
      </w:r>
      <w:r>
        <w:rPr>
          <w:rFonts w:ascii="Times New Roman" w:hAnsi="Times New Roman" w:cs="Times New Roman"/>
          <w:sz w:val="28"/>
          <w:szCs w:val="28"/>
          <w:lang w:eastAsia="uk-UA"/>
        </w:rPr>
        <w:t>язково відображає</w:t>
      </w:r>
      <w:r w:rsidRPr="00056D68">
        <w:rPr>
          <w:rFonts w:ascii="Times New Roman" w:hAnsi="Times New Roman" w:cs="Times New Roman"/>
          <w:sz w:val="28"/>
          <w:szCs w:val="28"/>
          <w:lang w:eastAsia="uk-UA"/>
        </w:rPr>
        <w:t xml:space="preserve"> проблему,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висуває гіпотези,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орієнтує на нове знання, </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характеризуються </w:t>
      </w:r>
      <w:proofErr w:type="gramStart"/>
      <w:r w:rsidRPr="00056D68">
        <w:rPr>
          <w:rFonts w:ascii="Times New Roman" w:hAnsi="Times New Roman" w:cs="Times New Roman"/>
          <w:sz w:val="28"/>
          <w:szCs w:val="28"/>
          <w:lang w:eastAsia="uk-UA"/>
        </w:rPr>
        <w:t>доц</w:t>
      </w:r>
      <w:proofErr w:type="gramEnd"/>
      <w:r w:rsidRPr="00056D68">
        <w:rPr>
          <w:rFonts w:ascii="Times New Roman" w:hAnsi="Times New Roman" w:cs="Times New Roman"/>
          <w:sz w:val="28"/>
          <w:szCs w:val="28"/>
          <w:lang w:eastAsia="uk-UA"/>
        </w:rPr>
        <w:t xml:space="preserve">ільністю </w:t>
      </w:r>
      <w:r>
        <w:rPr>
          <w:rFonts w:ascii="Times New Roman" w:hAnsi="Times New Roman" w:cs="Times New Roman"/>
          <w:sz w:val="28"/>
          <w:szCs w:val="28"/>
          <w:lang w:eastAsia="uk-UA"/>
        </w:rPr>
        <w:t>і раціональністю усіх положень,</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lastRenderedPageBreak/>
        <w:t xml:space="preserve">орієнтований на досягнення </w:t>
      </w:r>
      <w:proofErr w:type="gramStart"/>
      <w:r w:rsidRPr="00056D68">
        <w:rPr>
          <w:rFonts w:ascii="Times New Roman" w:hAnsi="Times New Roman" w:cs="Times New Roman"/>
          <w:sz w:val="28"/>
          <w:szCs w:val="28"/>
          <w:lang w:eastAsia="uk-UA"/>
        </w:rPr>
        <w:t>досл</w:t>
      </w:r>
      <w:proofErr w:type="gramEnd"/>
      <w:r w:rsidRPr="00056D68">
        <w:rPr>
          <w:rFonts w:ascii="Times New Roman" w:hAnsi="Times New Roman" w:cs="Times New Roman"/>
          <w:sz w:val="28"/>
          <w:szCs w:val="28"/>
          <w:lang w:eastAsia="uk-UA"/>
        </w:rPr>
        <w:t>ідницької мети та завдань;</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E251D5">
        <w:rPr>
          <w:rFonts w:ascii="Times New Roman" w:hAnsi="Times New Roman" w:cs="Times New Roman"/>
          <w:sz w:val="28"/>
          <w:szCs w:val="28"/>
          <w:lang w:eastAsia="uk-UA"/>
        </w:rPr>
        <w:t xml:space="preserve">має раціональний характер, </w:t>
      </w:r>
    </w:p>
    <w:p w:rsidR="00106894" w:rsidRPr="00E251D5"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E251D5">
        <w:rPr>
          <w:rFonts w:ascii="Times New Roman" w:hAnsi="Times New Roman" w:cs="Times New Roman"/>
          <w:sz w:val="28"/>
          <w:szCs w:val="28"/>
          <w:lang w:eastAsia="uk-UA"/>
        </w:rPr>
        <w:t>складається із суджень, умовиводів, побудованих за правилами логіки науки і формальної логіки;</w:t>
      </w:r>
    </w:p>
    <w:p w:rsidR="00106894"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eastAsia="uk-UA"/>
        </w:rPr>
        <w:t>Науковий текст не ґрунтується на ó</w:t>
      </w:r>
      <w:r w:rsidRPr="00056D68">
        <w:rPr>
          <w:rFonts w:ascii="Times New Roman" w:hAnsi="Times New Roman" w:cs="Times New Roman"/>
          <w:sz w:val="28"/>
          <w:szCs w:val="28"/>
          <w:lang w:eastAsia="uk-UA"/>
        </w:rPr>
        <w:t>бразі,</w:t>
      </w:r>
      <w:r>
        <w:rPr>
          <w:rFonts w:ascii="Times New Roman" w:hAnsi="Times New Roman" w:cs="Times New Roman"/>
          <w:sz w:val="28"/>
          <w:szCs w:val="28"/>
          <w:lang w:eastAsia="uk-UA"/>
        </w:rPr>
        <w:t xml:space="preserve"> не активізує почуттєвий </w:t>
      </w:r>
      <w:proofErr w:type="gramStart"/>
      <w:r>
        <w:rPr>
          <w:rFonts w:ascii="Times New Roman" w:hAnsi="Times New Roman" w:cs="Times New Roman"/>
          <w:sz w:val="28"/>
          <w:szCs w:val="28"/>
          <w:lang w:eastAsia="uk-UA"/>
        </w:rPr>
        <w:t>св</w:t>
      </w:r>
      <w:proofErr w:type="gramEnd"/>
      <w:r>
        <w:rPr>
          <w:rFonts w:ascii="Times New Roman" w:hAnsi="Times New Roman" w:cs="Times New Roman"/>
          <w:sz w:val="28"/>
          <w:szCs w:val="28"/>
          <w:lang w:eastAsia="uk-UA"/>
        </w:rPr>
        <w:t>іт</w:t>
      </w:r>
      <w:r w:rsidRPr="00056D68">
        <w:rPr>
          <w:rFonts w:ascii="Times New Roman" w:hAnsi="Times New Roman" w:cs="Times New Roman"/>
          <w:sz w:val="28"/>
          <w:szCs w:val="28"/>
          <w:lang w:eastAsia="uk-UA"/>
        </w:rPr>
        <w:t xml:space="preserve"> читача, а орієнтований </w:t>
      </w:r>
      <w:r>
        <w:rPr>
          <w:rFonts w:ascii="Times New Roman" w:hAnsi="Times New Roman" w:cs="Times New Roman"/>
          <w:sz w:val="28"/>
          <w:szCs w:val="28"/>
          <w:lang w:eastAsia="uk-UA"/>
        </w:rPr>
        <w:t>на сферу раціонального мислення. Й</w:t>
      </w:r>
      <w:r w:rsidRPr="00056D68">
        <w:rPr>
          <w:rFonts w:ascii="Times New Roman" w:hAnsi="Times New Roman" w:cs="Times New Roman"/>
          <w:sz w:val="28"/>
          <w:szCs w:val="28"/>
          <w:lang w:eastAsia="uk-UA"/>
        </w:rPr>
        <w:t xml:space="preserve">ого призначення не </w:t>
      </w:r>
      <w:proofErr w:type="gramStart"/>
      <w:r w:rsidRPr="00056D68">
        <w:rPr>
          <w:rFonts w:ascii="Times New Roman" w:hAnsi="Times New Roman" w:cs="Times New Roman"/>
          <w:sz w:val="28"/>
          <w:szCs w:val="28"/>
          <w:lang w:eastAsia="uk-UA"/>
        </w:rPr>
        <w:t>в</w:t>
      </w:r>
      <w:proofErr w:type="gramEnd"/>
      <w:r w:rsidRPr="00056D68">
        <w:rPr>
          <w:rFonts w:ascii="Times New Roman" w:hAnsi="Times New Roman" w:cs="Times New Roman"/>
          <w:sz w:val="28"/>
          <w:szCs w:val="28"/>
          <w:lang w:eastAsia="uk-UA"/>
        </w:rPr>
        <w:t xml:space="preserve"> тому, щоб змусити пові</w:t>
      </w:r>
      <w:r>
        <w:rPr>
          <w:rFonts w:ascii="Times New Roman" w:hAnsi="Times New Roman" w:cs="Times New Roman"/>
          <w:sz w:val="28"/>
          <w:szCs w:val="28"/>
          <w:lang w:eastAsia="uk-UA"/>
        </w:rPr>
        <w:t>рити, а в тому, щоб довести, обґ</w:t>
      </w:r>
      <w:r w:rsidRPr="00056D68">
        <w:rPr>
          <w:rFonts w:ascii="Times New Roman" w:hAnsi="Times New Roman" w:cs="Times New Roman"/>
          <w:sz w:val="28"/>
          <w:szCs w:val="28"/>
          <w:lang w:eastAsia="uk-UA"/>
        </w:rPr>
        <w:t>рунтувати, аргументувати істину.</w:t>
      </w:r>
      <w:r>
        <w:rPr>
          <w:rFonts w:ascii="Times New Roman" w:hAnsi="Times New Roman" w:cs="Times New Roman"/>
          <w:sz w:val="28"/>
          <w:szCs w:val="28"/>
          <w:lang w:eastAsia="uk-UA"/>
        </w:rPr>
        <w:t xml:space="preserve"> </w:t>
      </w:r>
      <w:r w:rsidRPr="00CD42C1">
        <w:rPr>
          <w:rFonts w:ascii="Times New Roman" w:hAnsi="Times New Roman" w:cs="Times New Roman"/>
          <w:sz w:val="28"/>
          <w:szCs w:val="28"/>
        </w:rPr>
        <w:t>Уміння лог</w:t>
      </w:r>
      <w:r w:rsidRPr="002A4E0F">
        <w:rPr>
          <w:rFonts w:ascii="Times New Roman" w:hAnsi="Times New Roman" w:cs="Times New Roman"/>
          <w:sz w:val="28"/>
          <w:szCs w:val="28"/>
        </w:rPr>
        <w:t>ічно побудувати власну думку, чітко викласти її змі</w:t>
      </w:r>
      <w:proofErr w:type="gramStart"/>
      <w:r w:rsidRPr="002A4E0F">
        <w:rPr>
          <w:rFonts w:ascii="Times New Roman" w:hAnsi="Times New Roman" w:cs="Times New Roman"/>
          <w:sz w:val="28"/>
          <w:szCs w:val="28"/>
        </w:rPr>
        <w:t>ст</w:t>
      </w:r>
      <w:proofErr w:type="gramEnd"/>
      <w:r w:rsidRPr="002A4E0F">
        <w:rPr>
          <w:rFonts w:ascii="Times New Roman" w:hAnsi="Times New Roman" w:cs="Times New Roman"/>
          <w:sz w:val="28"/>
          <w:szCs w:val="28"/>
        </w:rPr>
        <w:t xml:space="preserve"> – одна з вимог наукового дослідження, що веде до усвідомлення термінологічного апарату та набуття методологічних основ наукового дослідження. </w:t>
      </w:r>
    </w:p>
    <w:p w:rsidR="00106894" w:rsidRDefault="00106894" w:rsidP="00106894">
      <w:pPr>
        <w:pStyle w:val="a3"/>
        <w:spacing w:line="276" w:lineRule="auto"/>
        <w:ind w:firstLine="708"/>
        <w:jc w:val="both"/>
        <w:rPr>
          <w:rFonts w:ascii="Times New Roman" w:hAnsi="Times New Roman" w:cs="Times New Roman"/>
          <w:sz w:val="28"/>
          <w:szCs w:val="28"/>
        </w:rPr>
      </w:pPr>
      <w:r w:rsidRPr="002A4E0F">
        <w:rPr>
          <w:rFonts w:ascii="Times New Roman" w:hAnsi="Times New Roman" w:cs="Times New Roman"/>
          <w:sz w:val="28"/>
          <w:szCs w:val="28"/>
        </w:rPr>
        <w:t xml:space="preserve">Увесь хід наукового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 xml:space="preserve">ідження вкладається у таку логічну схему: </w:t>
      </w:r>
    </w:p>
    <w:p w:rsidR="00106894" w:rsidRPr="002A4E0F" w:rsidRDefault="00106894" w:rsidP="00106894">
      <w:pPr>
        <w:pStyle w:val="a3"/>
        <w:spacing w:line="276" w:lineRule="auto"/>
        <w:ind w:firstLine="708"/>
        <w:jc w:val="both"/>
        <w:rPr>
          <w:rFonts w:ascii="Times New Roman" w:hAnsi="Times New Roman" w:cs="Times New Roman"/>
          <w:sz w:val="28"/>
          <w:szCs w:val="28"/>
          <w:lang w:eastAsia="uk-UA"/>
        </w:rPr>
      </w:pPr>
      <w:r w:rsidRPr="002A4E0F">
        <w:rPr>
          <w:rFonts w:ascii="Times New Roman" w:hAnsi="Times New Roman" w:cs="Times New Roman"/>
          <w:sz w:val="28"/>
          <w:szCs w:val="28"/>
        </w:rPr>
        <w:t xml:space="preserve">1. Обґрунтування актуальності обраної теми. 2. Постановка мети та конкретних завдань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 xml:space="preserve">ідження. 3. Визначення об’єкту й предмету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ідження. 4. Вибі</w:t>
      </w:r>
      <w:proofErr w:type="gramStart"/>
      <w:r w:rsidRPr="002A4E0F">
        <w:rPr>
          <w:rFonts w:ascii="Times New Roman" w:hAnsi="Times New Roman" w:cs="Times New Roman"/>
          <w:sz w:val="28"/>
          <w:szCs w:val="28"/>
        </w:rPr>
        <w:t>р</w:t>
      </w:r>
      <w:proofErr w:type="gramEnd"/>
      <w:r w:rsidRPr="002A4E0F">
        <w:rPr>
          <w:rFonts w:ascii="Times New Roman" w:hAnsi="Times New Roman" w:cs="Times New Roman"/>
          <w:sz w:val="28"/>
          <w:szCs w:val="28"/>
        </w:rPr>
        <w:t xml:space="preserve"> методу (методики) проведення дослідження. 5. Опис процесу </w:t>
      </w:r>
      <w:proofErr w:type="gramStart"/>
      <w:r w:rsidRPr="002A4E0F">
        <w:rPr>
          <w:rFonts w:ascii="Times New Roman" w:hAnsi="Times New Roman" w:cs="Times New Roman"/>
          <w:sz w:val="28"/>
          <w:szCs w:val="28"/>
        </w:rPr>
        <w:t>досл</w:t>
      </w:r>
      <w:proofErr w:type="gramEnd"/>
      <w:r w:rsidRPr="002A4E0F">
        <w:rPr>
          <w:rFonts w:ascii="Times New Roman" w:hAnsi="Times New Roman" w:cs="Times New Roman"/>
          <w:sz w:val="28"/>
          <w:szCs w:val="28"/>
        </w:rPr>
        <w:t>ідження. 6. Формулювання висновків та оцінок отриманих результаті</w:t>
      </w:r>
      <w:proofErr w:type="gramStart"/>
      <w:r w:rsidRPr="002A4E0F">
        <w:rPr>
          <w:rFonts w:ascii="Times New Roman" w:hAnsi="Times New Roman" w:cs="Times New Roman"/>
          <w:sz w:val="28"/>
          <w:szCs w:val="28"/>
        </w:rPr>
        <w:t>в</w:t>
      </w:r>
      <w:proofErr w:type="gramEnd"/>
      <w:r w:rsidRPr="002A4E0F">
        <w:rPr>
          <w:rFonts w:ascii="Times New Roman" w:hAnsi="Times New Roman" w:cs="Times New Roman"/>
          <w:sz w:val="28"/>
          <w:szCs w:val="28"/>
        </w:rPr>
        <w:t xml:space="preserve">. </w:t>
      </w:r>
    </w:p>
    <w:p w:rsidR="00106894" w:rsidRPr="002C3166"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color w:val="242424"/>
          <w:sz w:val="28"/>
          <w:szCs w:val="28"/>
          <w:lang w:eastAsia="uk-UA"/>
        </w:rPr>
        <w:t xml:space="preserve">У </w:t>
      </w:r>
      <w:proofErr w:type="gramStart"/>
      <w:r w:rsidRPr="00CD42C1">
        <w:rPr>
          <w:rFonts w:ascii="Times New Roman" w:hAnsi="Times New Roman" w:cs="Times New Roman"/>
          <w:b/>
          <w:i/>
          <w:color w:val="242424"/>
          <w:sz w:val="28"/>
          <w:szCs w:val="28"/>
          <w:lang w:eastAsia="uk-UA"/>
        </w:rPr>
        <w:t>вступ</w:t>
      </w:r>
      <w:proofErr w:type="gramEnd"/>
      <w:r w:rsidRPr="00CD42C1">
        <w:rPr>
          <w:rFonts w:ascii="Times New Roman" w:hAnsi="Times New Roman" w:cs="Times New Roman"/>
          <w:b/>
          <w:i/>
          <w:color w:val="242424"/>
          <w:sz w:val="28"/>
          <w:szCs w:val="28"/>
          <w:lang w:eastAsia="uk-UA"/>
        </w:rPr>
        <w:t>і</w:t>
      </w:r>
      <w:r w:rsidRPr="00056D68">
        <w:rPr>
          <w:rFonts w:ascii="Times New Roman" w:hAnsi="Times New Roman" w:cs="Times New Roman"/>
          <w:color w:val="242424"/>
          <w:sz w:val="28"/>
          <w:szCs w:val="28"/>
          <w:lang w:eastAsia="uk-UA"/>
        </w:rPr>
        <w:t xml:space="preserve"> окреслюють проблему, мету і завдання, гіпотези і методи дослідження</w:t>
      </w:r>
      <w:r>
        <w:rPr>
          <w:rFonts w:ascii="Times New Roman" w:hAnsi="Times New Roman" w:cs="Times New Roman"/>
          <w:color w:val="242424"/>
          <w:sz w:val="28"/>
          <w:szCs w:val="28"/>
          <w:lang w:eastAsia="uk-UA"/>
        </w:rPr>
        <w:t>, а також</w:t>
      </w:r>
      <w:r w:rsidRPr="002C3166">
        <w:rPr>
          <w:rFonts w:ascii="Times New Roman" w:hAnsi="Times New Roman" w:cs="Times New Roman"/>
          <w:sz w:val="28"/>
          <w:szCs w:val="28"/>
        </w:rPr>
        <w:t xml:space="preserve"> обґру</w:t>
      </w:r>
      <w:r>
        <w:rPr>
          <w:rFonts w:ascii="Times New Roman" w:hAnsi="Times New Roman" w:cs="Times New Roman"/>
          <w:sz w:val="28"/>
          <w:szCs w:val="28"/>
        </w:rPr>
        <w:t>нтовують актуальність, визначають</w:t>
      </w:r>
      <w:r w:rsidRPr="002C3166">
        <w:rPr>
          <w:rFonts w:ascii="Times New Roman" w:hAnsi="Times New Roman" w:cs="Times New Roman"/>
          <w:sz w:val="28"/>
          <w:szCs w:val="28"/>
        </w:rPr>
        <w:t xml:space="preserve"> об’єкт, предмет, теоретичне і практичне значення праці і т. ін.</w:t>
      </w:r>
    </w:p>
    <w:p w:rsidR="00106894" w:rsidRDefault="00106894" w:rsidP="00106894">
      <w:pPr>
        <w:pStyle w:val="a3"/>
        <w:spacing w:line="276" w:lineRule="auto"/>
        <w:jc w:val="both"/>
        <w:rPr>
          <w:rFonts w:ascii="Times New Roman" w:hAnsi="Times New Roman" w:cs="Times New Roman"/>
          <w:color w:val="242424"/>
          <w:sz w:val="28"/>
          <w:szCs w:val="28"/>
          <w:lang w:eastAsia="uk-UA"/>
        </w:rPr>
      </w:pPr>
    </w:p>
    <w:p w:rsidR="00106894" w:rsidRPr="002C3166" w:rsidRDefault="00106894" w:rsidP="00106894">
      <w:pPr>
        <w:pStyle w:val="a3"/>
        <w:numPr>
          <w:ilvl w:val="0"/>
          <w:numId w:val="3"/>
        </w:numPr>
        <w:spacing w:line="276" w:lineRule="auto"/>
        <w:jc w:val="both"/>
        <w:rPr>
          <w:rFonts w:ascii="Times New Roman" w:hAnsi="Times New Roman" w:cs="Times New Roman"/>
          <w:sz w:val="28"/>
          <w:szCs w:val="28"/>
        </w:rPr>
      </w:pPr>
      <w:r w:rsidRPr="002C3166">
        <w:rPr>
          <w:rFonts w:ascii="Times New Roman" w:hAnsi="Times New Roman" w:cs="Times New Roman"/>
          <w:i/>
          <w:sz w:val="28"/>
          <w:szCs w:val="28"/>
        </w:rPr>
        <w:t>Актуальність теми</w:t>
      </w:r>
      <w:r w:rsidRPr="002C3166">
        <w:rPr>
          <w:rFonts w:ascii="Times New Roman" w:hAnsi="Times New Roman" w:cs="Times New Roman"/>
          <w:sz w:val="28"/>
          <w:szCs w:val="28"/>
        </w:rPr>
        <w:t xml:space="preserve"> (від лат. actualis – дійовий, справжній, нинішній) – обов’язкова вимога до будь-якого наукового </w:t>
      </w:r>
      <w:proofErr w:type="gramStart"/>
      <w:r w:rsidRPr="002C3166">
        <w:rPr>
          <w:rFonts w:ascii="Times New Roman" w:hAnsi="Times New Roman" w:cs="Times New Roman"/>
          <w:sz w:val="28"/>
          <w:szCs w:val="28"/>
        </w:rPr>
        <w:t>досл</w:t>
      </w:r>
      <w:proofErr w:type="gramEnd"/>
      <w:r w:rsidRPr="002C3166">
        <w:rPr>
          <w:rFonts w:ascii="Times New Roman" w:hAnsi="Times New Roman" w:cs="Times New Roman"/>
          <w:sz w:val="28"/>
          <w:szCs w:val="28"/>
        </w:rPr>
        <w:t xml:space="preserve">ідження, що засвідчує його відповідність сучасним практичним потребам, важливість для розв’язання тих чи тих проблемних питань. </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2C3166">
        <w:rPr>
          <w:rFonts w:ascii="Times New Roman" w:hAnsi="Times New Roman" w:cs="Times New Roman"/>
          <w:i/>
          <w:sz w:val="28"/>
          <w:szCs w:val="28"/>
        </w:rPr>
        <w:t>Аналіз</w:t>
      </w:r>
      <w:r w:rsidRPr="002C3166">
        <w:rPr>
          <w:rFonts w:ascii="Times New Roman" w:hAnsi="Times New Roman" w:cs="Times New Roman"/>
          <w:sz w:val="28"/>
          <w:szCs w:val="28"/>
        </w:rPr>
        <w:t xml:space="preserve"> (від грец. analysis – розкладання, розчленування) – метод наукового пізнання, який вивчає предмет, уявно чи реально розчленовуючи його на складові елементи, як-от частини об’єкта, його ознаки, властивості, відношення, відтак розглядає кожен з виокремлених елементів </w:t>
      </w:r>
      <w:proofErr w:type="gramStart"/>
      <w:r w:rsidRPr="002C3166">
        <w:rPr>
          <w:rFonts w:ascii="Times New Roman" w:hAnsi="Times New Roman" w:cs="Times New Roman"/>
          <w:sz w:val="28"/>
          <w:szCs w:val="28"/>
        </w:rPr>
        <w:t>в</w:t>
      </w:r>
      <w:proofErr w:type="gramEnd"/>
      <w:r w:rsidRPr="002C3166">
        <w:rPr>
          <w:rFonts w:ascii="Times New Roman" w:hAnsi="Times New Roman" w:cs="Times New Roman"/>
          <w:sz w:val="28"/>
          <w:szCs w:val="28"/>
        </w:rPr>
        <w:t xml:space="preserve"> межах єдиного цілого; протилежний метод – синтез</w:t>
      </w:r>
      <w:r>
        <w:rPr>
          <w:rFonts w:ascii="Times New Roman" w:hAnsi="Times New Roman" w:cs="Times New Roman"/>
          <w:sz w:val="28"/>
          <w:szCs w:val="28"/>
        </w:rPr>
        <w:t>.</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t>Новизна наукова</w:t>
      </w:r>
      <w:r w:rsidRPr="00FA5C9A">
        <w:rPr>
          <w:rFonts w:ascii="Times New Roman" w:hAnsi="Times New Roman" w:cs="Times New Roman"/>
          <w:sz w:val="28"/>
          <w:szCs w:val="28"/>
        </w:rPr>
        <w:t xml:space="preserve"> – результати наукового </w:t>
      </w:r>
      <w:proofErr w:type="gramStart"/>
      <w:r w:rsidRPr="00FA5C9A">
        <w:rPr>
          <w:rFonts w:ascii="Times New Roman" w:hAnsi="Times New Roman" w:cs="Times New Roman"/>
          <w:sz w:val="28"/>
          <w:szCs w:val="28"/>
        </w:rPr>
        <w:t>досл</w:t>
      </w:r>
      <w:proofErr w:type="gramEnd"/>
      <w:r w:rsidRPr="00FA5C9A">
        <w:rPr>
          <w:rFonts w:ascii="Times New Roman" w:hAnsi="Times New Roman" w:cs="Times New Roman"/>
          <w:sz w:val="28"/>
          <w:szCs w:val="28"/>
        </w:rPr>
        <w:t>ідження, що засвідчують ступінь його оригінальності, відмінності від попередніх наукових розвідок, демонструють ті чи ті представлені по-новому аспекти, удосконалення та конкретизацію наявних теоретичних положень.</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t xml:space="preserve">Об’єкт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від лат. objectus – предмет) – предмет, явище, на які спрямована наукова діяльність; сукупність елементів </w:t>
      </w:r>
      <w:r w:rsidRPr="00FA5C9A">
        <w:rPr>
          <w:rFonts w:ascii="Times New Roman" w:hAnsi="Times New Roman" w:cs="Times New Roman"/>
          <w:sz w:val="28"/>
          <w:szCs w:val="28"/>
        </w:rPr>
        <w:lastRenderedPageBreak/>
        <w:t xml:space="preserve">дійсності, вивчення якої становить практичний інтерес для дослідника і науки загалом; процес або явище, що породжують проблемну ситуацію й обрані для вивчення; уся сукупність зв’язків, відношень </w:t>
      </w:r>
      <w:proofErr w:type="gramStart"/>
      <w:r w:rsidRPr="00FA5C9A">
        <w:rPr>
          <w:rFonts w:ascii="Times New Roman" w:hAnsi="Times New Roman" w:cs="Times New Roman"/>
          <w:sz w:val="28"/>
          <w:szCs w:val="28"/>
        </w:rPr>
        <w:t>р</w:t>
      </w:r>
      <w:proofErr w:type="gramEnd"/>
      <w:r w:rsidRPr="00FA5C9A">
        <w:rPr>
          <w:rFonts w:ascii="Times New Roman" w:hAnsi="Times New Roman" w:cs="Times New Roman"/>
          <w:sz w:val="28"/>
          <w:szCs w:val="28"/>
        </w:rPr>
        <w:t>ізних аспектів теорії та практики науки, яка слугує джерелом необхідної для дослідника інформації.</w:t>
      </w:r>
    </w:p>
    <w:p w:rsidR="00106894" w:rsidRDefault="00106894" w:rsidP="00106894">
      <w:pPr>
        <w:pStyle w:val="a3"/>
        <w:numPr>
          <w:ilvl w:val="0"/>
          <w:numId w:val="3"/>
        </w:numPr>
        <w:spacing w:line="276" w:lineRule="auto"/>
        <w:jc w:val="both"/>
        <w:rPr>
          <w:rFonts w:ascii="Times New Roman" w:hAnsi="Times New Roman" w:cs="Times New Roman"/>
          <w:sz w:val="28"/>
          <w:szCs w:val="28"/>
        </w:rPr>
      </w:pPr>
      <w:r w:rsidRPr="00FA5C9A">
        <w:rPr>
          <w:rFonts w:ascii="Times New Roman" w:hAnsi="Times New Roman" w:cs="Times New Roman"/>
          <w:i/>
          <w:sz w:val="28"/>
          <w:szCs w:val="28"/>
        </w:rPr>
        <w:t xml:space="preserve">Предмет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те, що міститься в межах об’єкта; суттєві зв’язки та відношення, які підлягають безпосередньому вивченню, є основними, визначальними для конкретного дослідження.</w:t>
      </w:r>
    </w:p>
    <w:p w:rsidR="00106894" w:rsidRPr="00FA5C9A" w:rsidRDefault="00106894" w:rsidP="00106894">
      <w:pPr>
        <w:pStyle w:val="a3"/>
        <w:numPr>
          <w:ilvl w:val="0"/>
          <w:numId w:val="3"/>
        </w:numPr>
        <w:spacing w:line="276" w:lineRule="auto"/>
        <w:jc w:val="both"/>
        <w:rPr>
          <w:rFonts w:ascii="Times New Roman" w:hAnsi="Times New Roman" w:cs="Times New Roman"/>
          <w:sz w:val="28"/>
          <w:szCs w:val="28"/>
          <w:lang w:eastAsia="en-US"/>
        </w:rPr>
      </w:pPr>
      <w:r w:rsidRPr="00FA5C9A">
        <w:rPr>
          <w:rFonts w:ascii="Times New Roman" w:hAnsi="Times New Roman" w:cs="Times New Roman"/>
          <w:i/>
          <w:sz w:val="28"/>
          <w:szCs w:val="28"/>
        </w:rPr>
        <w:t xml:space="preserve">Мета </w:t>
      </w:r>
      <w:proofErr w:type="gramStart"/>
      <w:r w:rsidRPr="00FA5C9A">
        <w:rPr>
          <w:rFonts w:ascii="Times New Roman" w:hAnsi="Times New Roman" w:cs="Times New Roman"/>
          <w:i/>
          <w:sz w:val="28"/>
          <w:szCs w:val="28"/>
        </w:rPr>
        <w:t>досл</w:t>
      </w:r>
      <w:proofErr w:type="gramEnd"/>
      <w:r w:rsidRPr="00FA5C9A">
        <w:rPr>
          <w:rFonts w:ascii="Times New Roman" w:hAnsi="Times New Roman" w:cs="Times New Roman"/>
          <w:i/>
          <w:sz w:val="28"/>
          <w:szCs w:val="28"/>
        </w:rPr>
        <w:t>ідження</w:t>
      </w:r>
      <w:r w:rsidRPr="00FA5C9A">
        <w:rPr>
          <w:rFonts w:ascii="Times New Roman" w:hAnsi="Times New Roman" w:cs="Times New Roman"/>
          <w:sz w:val="28"/>
          <w:szCs w:val="28"/>
        </w:rPr>
        <w:t xml:space="preserve"> – це уявлення про результат роботи, що його визначають на основі більш конкретного, детального опису теми дослідження.</w:t>
      </w:r>
    </w:p>
    <w:p w:rsidR="00106894" w:rsidRPr="00056D68" w:rsidRDefault="00106894" w:rsidP="00106894">
      <w:pPr>
        <w:pStyle w:val="a3"/>
        <w:spacing w:line="276" w:lineRule="auto"/>
        <w:jc w:val="both"/>
        <w:rPr>
          <w:rFonts w:ascii="Times New Roman" w:hAnsi="Times New Roman" w:cs="Times New Roman"/>
          <w:color w:val="242424"/>
          <w:sz w:val="28"/>
          <w:szCs w:val="28"/>
          <w:lang w:eastAsia="uk-UA"/>
        </w:rPr>
      </w:pPr>
      <w:r w:rsidRPr="00056D68">
        <w:rPr>
          <w:rFonts w:ascii="Times New Roman" w:hAnsi="Times New Roman" w:cs="Times New Roman"/>
          <w:color w:val="242424"/>
          <w:sz w:val="28"/>
          <w:szCs w:val="28"/>
          <w:lang w:eastAsia="uk-UA"/>
        </w:rPr>
        <w:t xml:space="preserve">2. </w:t>
      </w:r>
      <w:proofErr w:type="gramStart"/>
      <w:r w:rsidRPr="00056D68">
        <w:rPr>
          <w:rFonts w:ascii="Times New Roman" w:hAnsi="Times New Roman" w:cs="Times New Roman"/>
          <w:color w:val="242424"/>
          <w:sz w:val="28"/>
          <w:szCs w:val="28"/>
          <w:lang w:eastAsia="uk-UA"/>
        </w:rPr>
        <w:t>Досл</w:t>
      </w:r>
      <w:proofErr w:type="gramEnd"/>
      <w:r w:rsidRPr="00056D68">
        <w:rPr>
          <w:rFonts w:ascii="Times New Roman" w:hAnsi="Times New Roman" w:cs="Times New Roman"/>
          <w:color w:val="242424"/>
          <w:sz w:val="28"/>
          <w:szCs w:val="28"/>
          <w:lang w:eastAsia="uk-UA"/>
        </w:rPr>
        <w:t>ідна частина тексту описує дослідження і його результати.</w:t>
      </w:r>
    </w:p>
    <w:p w:rsidR="00106894" w:rsidRDefault="00106894" w:rsidP="00106894">
      <w:pPr>
        <w:pStyle w:val="a3"/>
        <w:spacing w:line="276" w:lineRule="auto"/>
        <w:jc w:val="both"/>
        <w:rPr>
          <w:rFonts w:ascii="Times New Roman" w:hAnsi="Times New Roman" w:cs="Times New Roman"/>
          <w:color w:val="242424"/>
          <w:sz w:val="28"/>
          <w:szCs w:val="28"/>
          <w:lang w:eastAsia="uk-UA"/>
        </w:rPr>
      </w:pPr>
      <w:r w:rsidRPr="00056D68">
        <w:rPr>
          <w:rFonts w:ascii="Times New Roman" w:hAnsi="Times New Roman" w:cs="Times New Roman"/>
          <w:color w:val="242424"/>
          <w:sz w:val="28"/>
          <w:szCs w:val="28"/>
          <w:lang w:eastAsia="uk-UA"/>
        </w:rPr>
        <w:t xml:space="preserve">3. Висновкова частина тексту регламентує висновки і рекомендації для проведення подальших наукових </w:t>
      </w:r>
      <w:proofErr w:type="gramStart"/>
      <w:r w:rsidRPr="00056D68">
        <w:rPr>
          <w:rFonts w:ascii="Times New Roman" w:hAnsi="Times New Roman" w:cs="Times New Roman"/>
          <w:color w:val="242424"/>
          <w:sz w:val="28"/>
          <w:szCs w:val="28"/>
          <w:lang w:eastAsia="uk-UA"/>
        </w:rPr>
        <w:t>досл</w:t>
      </w:r>
      <w:proofErr w:type="gramEnd"/>
      <w:r w:rsidRPr="00056D68">
        <w:rPr>
          <w:rFonts w:ascii="Times New Roman" w:hAnsi="Times New Roman" w:cs="Times New Roman"/>
          <w:color w:val="242424"/>
          <w:sz w:val="28"/>
          <w:szCs w:val="28"/>
          <w:lang w:eastAsia="uk-UA"/>
        </w:rPr>
        <w:t>іджень.</w:t>
      </w:r>
    </w:p>
    <w:p w:rsidR="00106894" w:rsidRPr="002C3166" w:rsidRDefault="00106894" w:rsidP="0010689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C3166">
        <w:rPr>
          <w:rFonts w:ascii="Times New Roman" w:hAnsi="Times New Roman" w:cs="Times New Roman"/>
          <w:sz w:val="28"/>
          <w:szCs w:val="28"/>
        </w:rPr>
        <w:t xml:space="preserve">Бібліографія (грец. biblion – книга і grapho – пишу) – науково-практична діяльності, яка полягає в </w:t>
      </w:r>
      <w:proofErr w:type="gramStart"/>
      <w:r w:rsidRPr="002C3166">
        <w:rPr>
          <w:rFonts w:ascii="Times New Roman" w:hAnsi="Times New Roman" w:cs="Times New Roman"/>
          <w:sz w:val="28"/>
          <w:szCs w:val="28"/>
        </w:rPr>
        <w:t>п</w:t>
      </w:r>
      <w:proofErr w:type="gramEnd"/>
      <w:r w:rsidRPr="002C3166">
        <w:rPr>
          <w:rFonts w:ascii="Times New Roman" w:hAnsi="Times New Roman" w:cs="Times New Roman"/>
          <w:sz w:val="28"/>
          <w:szCs w:val="28"/>
        </w:rPr>
        <w:t>ідготовці і поширенні науково-систематизованої інформації, що полегшує і сприяє кращому використанню друкованої продукції з науковою, практичною і виховною метою; відомості про джерело, наведені за певними правилами і достатні для ідентифікації документа</w:t>
      </w: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sz w:val="28"/>
          <w:szCs w:val="28"/>
          <w:lang w:eastAsia="uk-UA"/>
        </w:rPr>
        <w:t xml:space="preserve">Мистецтво наукового тексту полягає у тому, щоб не тільки рельєфно відобразити окремі його складові, </w:t>
      </w:r>
      <w:proofErr w:type="gramStart"/>
      <w:r w:rsidRPr="00056D68">
        <w:rPr>
          <w:rFonts w:ascii="Times New Roman" w:hAnsi="Times New Roman" w:cs="Times New Roman"/>
          <w:sz w:val="28"/>
          <w:szCs w:val="28"/>
          <w:lang w:eastAsia="uk-UA"/>
        </w:rPr>
        <w:t>а й</w:t>
      </w:r>
      <w:proofErr w:type="gramEnd"/>
      <w:r w:rsidRPr="00056D68">
        <w:rPr>
          <w:rFonts w:ascii="Times New Roman" w:hAnsi="Times New Roman" w:cs="Times New Roman"/>
          <w:sz w:val="28"/>
          <w:szCs w:val="28"/>
          <w:lang w:eastAsia="uk-UA"/>
        </w:rPr>
        <w:t xml:space="preserve"> інтегрувати їх у цілісність.</w:t>
      </w:r>
    </w:p>
    <w:p w:rsidR="00106894" w:rsidRDefault="00106894" w:rsidP="00106894">
      <w:pPr>
        <w:pStyle w:val="a3"/>
        <w:spacing w:line="276" w:lineRule="auto"/>
        <w:ind w:firstLine="708"/>
        <w:jc w:val="both"/>
        <w:rPr>
          <w:rFonts w:ascii="Times New Roman" w:hAnsi="Times New Roman" w:cs="Times New Roman"/>
          <w:sz w:val="28"/>
          <w:szCs w:val="28"/>
          <w:lang w:eastAsia="uk-UA"/>
        </w:rPr>
      </w:pPr>
      <w:r w:rsidRPr="00056D68">
        <w:rPr>
          <w:rFonts w:ascii="Times New Roman" w:hAnsi="Times New Roman" w:cs="Times New Roman"/>
          <w:i/>
          <w:iCs/>
          <w:sz w:val="28"/>
          <w:szCs w:val="28"/>
          <w:lang w:eastAsia="uk-UA"/>
        </w:rPr>
        <w:t>Загальні вимоги до наукового тексту</w:t>
      </w:r>
      <w:r>
        <w:rPr>
          <w:rFonts w:ascii="Times New Roman" w:hAnsi="Times New Roman" w:cs="Times New Roman"/>
          <w:i/>
          <w:iCs/>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color w:val="242424"/>
          <w:sz w:val="28"/>
          <w:szCs w:val="28"/>
          <w:lang w:eastAsia="uk-UA"/>
        </w:rPr>
        <w:t>чітка структура, поділ на розділи і параграфи (</w:t>
      </w:r>
      <w:r w:rsidRPr="00056D68">
        <w:rPr>
          <w:rFonts w:ascii="Times New Roman" w:hAnsi="Times New Roman" w:cs="Times New Roman"/>
          <w:color w:val="242424"/>
          <w:sz w:val="28"/>
          <w:szCs w:val="28"/>
          <w:lang w:eastAsia="uk-UA"/>
        </w:rPr>
        <w:t xml:space="preserve">кожен розділ </w:t>
      </w:r>
      <w:r>
        <w:rPr>
          <w:rFonts w:ascii="Times New Roman" w:hAnsi="Times New Roman" w:cs="Times New Roman"/>
          <w:color w:val="242424"/>
          <w:sz w:val="28"/>
          <w:szCs w:val="28"/>
          <w:lang w:eastAsia="uk-UA"/>
        </w:rPr>
        <w:t>постає як</w:t>
      </w:r>
      <w:r w:rsidRPr="00056D68">
        <w:rPr>
          <w:rFonts w:ascii="Times New Roman" w:hAnsi="Times New Roman" w:cs="Times New Roman"/>
          <w:color w:val="242424"/>
          <w:sz w:val="28"/>
          <w:szCs w:val="28"/>
          <w:lang w:eastAsia="uk-UA"/>
        </w:rPr>
        <w:t xml:space="preserve"> самостійн</w:t>
      </w:r>
      <w:r>
        <w:rPr>
          <w:rFonts w:ascii="Times New Roman" w:hAnsi="Times New Roman" w:cs="Times New Roman"/>
          <w:color w:val="242424"/>
          <w:sz w:val="28"/>
          <w:szCs w:val="28"/>
          <w:lang w:eastAsia="uk-UA"/>
        </w:rPr>
        <w:t xml:space="preserve">е наукове </w:t>
      </w:r>
      <w:proofErr w:type="gramStart"/>
      <w:r>
        <w:rPr>
          <w:rFonts w:ascii="Times New Roman" w:hAnsi="Times New Roman" w:cs="Times New Roman"/>
          <w:color w:val="242424"/>
          <w:sz w:val="28"/>
          <w:szCs w:val="28"/>
          <w:lang w:eastAsia="uk-UA"/>
        </w:rPr>
        <w:t>досл</w:t>
      </w:r>
      <w:proofErr w:type="gramEnd"/>
      <w:r>
        <w:rPr>
          <w:rFonts w:ascii="Times New Roman" w:hAnsi="Times New Roman" w:cs="Times New Roman"/>
          <w:color w:val="242424"/>
          <w:sz w:val="28"/>
          <w:szCs w:val="28"/>
          <w:lang w:eastAsia="uk-UA"/>
        </w:rPr>
        <w:t>ідження</w:t>
      </w:r>
      <w:r w:rsidRPr="00056D68">
        <w:rPr>
          <w:rFonts w:ascii="Times New Roman" w:hAnsi="Times New Roman" w:cs="Times New Roman"/>
          <w:color w:val="242424"/>
          <w:sz w:val="28"/>
          <w:szCs w:val="28"/>
          <w:lang w:eastAsia="uk-UA"/>
        </w:rPr>
        <w:t xml:space="preserve"> з певної складової загальної </w:t>
      </w:r>
      <w:r w:rsidRPr="00051306">
        <w:rPr>
          <w:rFonts w:ascii="Times New Roman" w:hAnsi="Times New Roman" w:cs="Times New Roman"/>
          <w:color w:val="242424"/>
          <w:sz w:val="28"/>
          <w:szCs w:val="28"/>
          <w:lang w:eastAsia="uk-UA"/>
        </w:rPr>
        <w:t>проблеми, водночас текст має бути цілісним, а не фрагментарним</w:t>
      </w:r>
      <w:r>
        <w:rPr>
          <w:rFonts w:ascii="Times New Roman" w:hAnsi="Times New Roman" w:cs="Times New Roman"/>
          <w:color w:val="242424"/>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текст має вирізнятися ком позиційністю: п</w:t>
      </w:r>
      <w:r w:rsidRPr="00051306">
        <w:rPr>
          <w:rFonts w:ascii="Times New Roman" w:hAnsi="Times New Roman" w:cs="Times New Roman"/>
          <w:sz w:val="28"/>
          <w:szCs w:val="28"/>
          <w:lang w:eastAsia="uk-UA"/>
        </w:rPr>
        <w:t>очаток і кін</w:t>
      </w:r>
      <w:r>
        <w:rPr>
          <w:rFonts w:ascii="Times New Roman" w:hAnsi="Times New Roman" w:cs="Times New Roman"/>
          <w:sz w:val="28"/>
          <w:szCs w:val="28"/>
          <w:lang w:eastAsia="uk-UA"/>
        </w:rPr>
        <w:t>ець абзаців у науковому тексті</w:t>
      </w:r>
      <w:r w:rsidRPr="00051306">
        <w:rPr>
          <w:rFonts w:ascii="Times New Roman" w:hAnsi="Times New Roman" w:cs="Times New Roman"/>
          <w:sz w:val="28"/>
          <w:szCs w:val="28"/>
          <w:lang w:eastAsia="uk-UA"/>
        </w:rPr>
        <w:t xml:space="preserve"> найбільш інформативні місця; інші речення тільки розкривають, деталізують, обґрунтовують, конкретизують головну думку або є сполучними елементами</w:t>
      </w:r>
      <w:r>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051306">
        <w:rPr>
          <w:rFonts w:ascii="Times New Roman" w:hAnsi="Times New Roman" w:cs="Times New Roman"/>
          <w:sz w:val="28"/>
          <w:szCs w:val="28"/>
          <w:lang w:eastAsia="uk-UA"/>
        </w:rPr>
        <w:t xml:space="preserve"> тексті не має бути повторів, зокрема, це стосується висновків, написання яких передбачає новий </w:t>
      </w:r>
      <w:proofErr w:type="gramStart"/>
      <w:r w:rsidRPr="00051306">
        <w:rPr>
          <w:rFonts w:ascii="Times New Roman" w:hAnsi="Times New Roman" w:cs="Times New Roman"/>
          <w:sz w:val="28"/>
          <w:szCs w:val="28"/>
          <w:lang w:eastAsia="uk-UA"/>
        </w:rPr>
        <w:t>р</w:t>
      </w:r>
      <w:proofErr w:type="gramEnd"/>
      <w:r w:rsidRPr="00051306">
        <w:rPr>
          <w:rFonts w:ascii="Times New Roman" w:hAnsi="Times New Roman" w:cs="Times New Roman"/>
          <w:sz w:val="28"/>
          <w:szCs w:val="28"/>
          <w:lang w:eastAsia="uk-UA"/>
        </w:rPr>
        <w:t>івень систематизації й узагальнення</w:t>
      </w:r>
      <w:r>
        <w:rPr>
          <w:rFonts w:ascii="Times New Roman" w:hAnsi="Times New Roman" w:cs="Times New Roman"/>
          <w:sz w:val="28"/>
          <w:szCs w:val="28"/>
          <w:lang w:eastAsia="uk-UA"/>
        </w:rPr>
        <w:t>;</w:t>
      </w:r>
    </w:p>
    <w:p w:rsidR="00106894" w:rsidRDefault="00106894" w:rsidP="00106894">
      <w:pPr>
        <w:pStyle w:val="a3"/>
        <w:numPr>
          <w:ilvl w:val="0"/>
          <w:numId w:val="3"/>
        </w:numPr>
        <w:spacing w:line="276"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н</w:t>
      </w:r>
      <w:r w:rsidRPr="00051306">
        <w:rPr>
          <w:rFonts w:ascii="Times New Roman" w:hAnsi="Times New Roman" w:cs="Times New Roman"/>
          <w:sz w:val="28"/>
          <w:szCs w:val="28"/>
          <w:lang w:eastAsia="uk-UA"/>
        </w:rPr>
        <w:t>ауковий</w:t>
      </w:r>
      <w:r>
        <w:rPr>
          <w:rFonts w:ascii="Times New Roman" w:hAnsi="Times New Roman" w:cs="Times New Roman"/>
          <w:sz w:val="28"/>
          <w:szCs w:val="28"/>
          <w:lang w:eastAsia="uk-UA"/>
        </w:rPr>
        <w:t xml:space="preserve"> текст позбавлений авторського </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Я</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перевага надається безособовій формі</w:t>
      </w:r>
      <w:r w:rsidRPr="00051306">
        <w:rPr>
          <w:rFonts w:ascii="Times New Roman" w:hAnsi="Times New Roman" w:cs="Times New Roman"/>
          <w:sz w:val="28"/>
          <w:szCs w:val="28"/>
          <w:lang w:eastAsia="uk-UA"/>
        </w:rPr>
        <w:t xml:space="preserve"> викладу</w:t>
      </w:r>
      <w:r>
        <w:rPr>
          <w:rFonts w:ascii="Times New Roman" w:hAnsi="Times New Roman" w:cs="Times New Roman"/>
          <w:sz w:val="28"/>
          <w:szCs w:val="28"/>
          <w:lang w:eastAsia="uk-UA"/>
        </w:rPr>
        <w:t>;</w:t>
      </w:r>
    </w:p>
    <w:p w:rsidR="00106894" w:rsidRPr="00051306" w:rsidRDefault="00106894" w:rsidP="00106894">
      <w:pPr>
        <w:pStyle w:val="a3"/>
        <w:numPr>
          <w:ilvl w:val="0"/>
          <w:numId w:val="3"/>
        </w:numPr>
        <w:spacing w:line="276" w:lineRule="auto"/>
        <w:jc w:val="both"/>
        <w:rPr>
          <w:rFonts w:ascii="Times New Roman" w:hAnsi="Times New Roman" w:cs="Times New Roman"/>
          <w:sz w:val="28"/>
          <w:szCs w:val="28"/>
          <w:lang w:eastAsia="uk-UA"/>
        </w:rPr>
      </w:pPr>
      <w:r w:rsidRPr="00051306">
        <w:rPr>
          <w:rFonts w:ascii="Times New Roman" w:hAnsi="Times New Roman" w:cs="Times New Roman"/>
          <w:sz w:val="28"/>
          <w:szCs w:val="28"/>
          <w:lang w:eastAsia="uk-UA"/>
        </w:rPr>
        <w:t xml:space="preserve"> </w:t>
      </w:r>
      <w:proofErr w:type="gramStart"/>
      <w:r>
        <w:rPr>
          <w:rFonts w:ascii="Times New Roman" w:hAnsi="Times New Roman" w:cs="Times New Roman"/>
          <w:sz w:val="28"/>
          <w:szCs w:val="28"/>
          <w:lang w:eastAsia="uk-UA"/>
        </w:rPr>
        <w:t>текст вирізняється стислістю, ясністю викладу (</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Думкам просторо, а словам тісно</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без</w:t>
      </w:r>
      <w:r w:rsidRPr="00051306">
        <w:rPr>
          <w:rFonts w:ascii="Times New Roman" w:hAnsi="Times New Roman" w:cs="Times New Roman"/>
          <w:sz w:val="28"/>
          <w:szCs w:val="28"/>
          <w:lang w:eastAsia="uk-UA"/>
        </w:rPr>
        <w:t xml:space="preserve"> повторів, баг</w:t>
      </w:r>
      <w:r>
        <w:rPr>
          <w:rFonts w:ascii="Times New Roman" w:hAnsi="Times New Roman" w:cs="Times New Roman"/>
          <w:sz w:val="28"/>
          <w:szCs w:val="28"/>
          <w:lang w:eastAsia="uk-UA"/>
        </w:rPr>
        <w:t>атослів</w:t>
      </w:r>
      <w:r w:rsidRPr="00051306">
        <w:rPr>
          <w:rFonts w:ascii="Times New Roman" w:hAnsi="Times New Roman" w:cs="Times New Roman"/>
          <w:sz w:val="28"/>
          <w:szCs w:val="28"/>
          <w:lang w:eastAsia="uk-UA"/>
        </w:rPr>
        <w:t>’</w:t>
      </w:r>
      <w:r>
        <w:rPr>
          <w:rFonts w:ascii="Times New Roman" w:hAnsi="Times New Roman" w:cs="Times New Roman"/>
          <w:sz w:val="28"/>
          <w:szCs w:val="28"/>
          <w:lang w:eastAsia="uk-UA"/>
        </w:rPr>
        <w:t>я, зайвих слів, канцеля</w:t>
      </w:r>
      <w:r w:rsidRPr="00051306">
        <w:rPr>
          <w:rFonts w:ascii="Times New Roman" w:hAnsi="Times New Roman" w:cs="Times New Roman"/>
          <w:sz w:val="28"/>
          <w:szCs w:val="28"/>
          <w:lang w:eastAsia="uk-UA"/>
        </w:rPr>
        <w:t>ризмів тощо.</w:t>
      </w:r>
      <w:proofErr w:type="gramEnd"/>
    </w:p>
    <w:p w:rsidR="00106894" w:rsidRDefault="00106894" w:rsidP="00106894">
      <w:pPr>
        <w:pStyle w:val="a3"/>
        <w:spacing w:line="276" w:lineRule="auto"/>
        <w:jc w:val="both"/>
        <w:rPr>
          <w:rFonts w:ascii="Times New Roman" w:hAnsi="Times New Roman" w:cs="Times New Roman"/>
          <w:sz w:val="28"/>
          <w:szCs w:val="28"/>
        </w:rPr>
      </w:pPr>
    </w:p>
    <w:p w:rsidR="00106894" w:rsidRPr="00CB18A7"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b/>
          <w:sz w:val="28"/>
          <w:szCs w:val="28"/>
        </w:rPr>
        <w:lastRenderedPageBreak/>
        <w:t>Завдання 1</w:t>
      </w:r>
      <w:r w:rsidRPr="00DF0682">
        <w:rPr>
          <w:rFonts w:ascii="Times New Roman" w:hAnsi="Times New Roman" w:cs="Times New Roman"/>
          <w:sz w:val="28"/>
          <w:szCs w:val="28"/>
        </w:rPr>
        <w:t>. Прокоментуйте, як ви розумієте</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думки</w:t>
      </w:r>
      <w:r w:rsidRPr="00DF0682">
        <w:rPr>
          <w:rFonts w:ascii="Times New Roman" w:hAnsi="Times New Roman" w:cs="Times New Roman"/>
          <w:sz w:val="28"/>
          <w:szCs w:val="28"/>
        </w:rPr>
        <w:t xml:space="preserve"> видатних діячів про на</w:t>
      </w:r>
      <w:r>
        <w:rPr>
          <w:rFonts w:ascii="Times New Roman" w:hAnsi="Times New Roman" w:cs="Times New Roman"/>
          <w:sz w:val="28"/>
          <w:szCs w:val="28"/>
        </w:rPr>
        <w:t>уку, наукову діяльність, знання,</w:t>
      </w:r>
      <w:r w:rsidRPr="00DF0682">
        <w:rPr>
          <w:rFonts w:ascii="Times New Roman" w:hAnsi="Times New Roman" w:cs="Times New Roman"/>
          <w:sz w:val="28"/>
          <w:szCs w:val="28"/>
        </w:rPr>
        <w:t xml:space="preserve">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ізнання і т. ін. </w:t>
      </w:r>
      <w:r>
        <w:rPr>
          <w:rFonts w:ascii="Times New Roman" w:hAnsi="Times New Roman" w:cs="Times New Roman"/>
          <w:sz w:val="28"/>
          <w:szCs w:val="28"/>
        </w:rPr>
        <w:t>Також з’</w:t>
      </w:r>
      <w:r w:rsidRPr="00CB18A7">
        <w:rPr>
          <w:rFonts w:ascii="Times New Roman" w:hAnsi="Times New Roman" w:cs="Times New Roman"/>
          <w:sz w:val="28"/>
          <w:szCs w:val="28"/>
        </w:rPr>
        <w:t>ясуйте ким були і що зробили ці люди для цивілізаційного поступу людства.</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 xml:space="preserve">1) У науці краще читати найновіші праці, в </w:t>
      </w:r>
      <w:proofErr w:type="gramStart"/>
      <w:r w:rsidRPr="00DF0682">
        <w:rPr>
          <w:rFonts w:ascii="Times New Roman" w:hAnsi="Times New Roman" w:cs="Times New Roman"/>
          <w:sz w:val="28"/>
          <w:szCs w:val="28"/>
        </w:rPr>
        <w:t>л</w:t>
      </w:r>
      <w:proofErr w:type="gramEnd"/>
      <w:r w:rsidRPr="00DF0682">
        <w:rPr>
          <w:rFonts w:ascii="Times New Roman" w:hAnsi="Times New Roman" w:cs="Times New Roman"/>
          <w:sz w:val="28"/>
          <w:szCs w:val="28"/>
        </w:rPr>
        <w:t xml:space="preserve">ітературі – найдавніші </w:t>
      </w:r>
      <w:r w:rsidRPr="00106894">
        <w:rPr>
          <w:rFonts w:ascii="Times New Roman" w:hAnsi="Times New Roman" w:cs="Times New Roman"/>
          <w:b/>
          <w:sz w:val="28"/>
          <w:szCs w:val="28"/>
        </w:rPr>
        <w:t>(Е. Булвер-Літтон);</w:t>
      </w:r>
      <w:r w:rsidRPr="00DF0682">
        <w:rPr>
          <w:rFonts w:ascii="Times New Roman" w:hAnsi="Times New Roman" w:cs="Times New Roman"/>
          <w:sz w:val="28"/>
          <w:szCs w:val="28"/>
        </w:rPr>
        <w:t xml:space="preserve"> </w:t>
      </w:r>
    </w:p>
    <w:p w:rsidR="00106894" w:rsidRPr="00106894" w:rsidRDefault="00106894" w:rsidP="00106894">
      <w:pPr>
        <w:pStyle w:val="a3"/>
        <w:spacing w:line="276" w:lineRule="auto"/>
        <w:jc w:val="both"/>
        <w:rPr>
          <w:rFonts w:ascii="Times New Roman" w:hAnsi="Times New Roman" w:cs="Times New Roman"/>
          <w:b/>
          <w:sz w:val="28"/>
          <w:szCs w:val="28"/>
        </w:rPr>
      </w:pPr>
      <w:r w:rsidRPr="00DF0682">
        <w:rPr>
          <w:rFonts w:ascii="Times New Roman" w:hAnsi="Times New Roman" w:cs="Times New Roman"/>
          <w:sz w:val="28"/>
          <w:szCs w:val="28"/>
        </w:rPr>
        <w:t xml:space="preserve">2) Наука, як і </w:t>
      </w:r>
      <w:proofErr w:type="gramStart"/>
      <w:r w:rsidRPr="00DF0682">
        <w:rPr>
          <w:rFonts w:ascii="Times New Roman" w:hAnsi="Times New Roman" w:cs="Times New Roman"/>
          <w:sz w:val="28"/>
          <w:szCs w:val="28"/>
        </w:rPr>
        <w:t>вс</w:t>
      </w:r>
      <w:proofErr w:type="gramEnd"/>
      <w:r w:rsidRPr="00DF0682">
        <w:rPr>
          <w:rFonts w:ascii="Times New Roman" w:hAnsi="Times New Roman" w:cs="Times New Roman"/>
          <w:sz w:val="28"/>
          <w:szCs w:val="28"/>
        </w:rPr>
        <w:t>і види творчої діяльності, процес не тільки логічний, а й емоційний: для науки, окрім таланту, п</w:t>
      </w:r>
      <w:r>
        <w:rPr>
          <w:rFonts w:ascii="Times New Roman" w:hAnsi="Times New Roman" w:cs="Times New Roman"/>
          <w:sz w:val="28"/>
          <w:szCs w:val="28"/>
        </w:rPr>
        <w:t xml:space="preserve">отрібні натхнення й осяяння </w:t>
      </w:r>
      <w:r w:rsidRPr="00106894">
        <w:rPr>
          <w:rFonts w:ascii="Times New Roman" w:hAnsi="Times New Roman" w:cs="Times New Roman"/>
          <w:b/>
          <w:sz w:val="28"/>
          <w:szCs w:val="28"/>
        </w:rPr>
        <w:t xml:space="preserve">(В. Фролькіс); </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 xml:space="preserve">3) Правильна постановка питання </w:t>
      </w:r>
      <w:proofErr w:type="gramStart"/>
      <w:r w:rsidRPr="00DF0682">
        <w:rPr>
          <w:rFonts w:ascii="Times New Roman" w:hAnsi="Times New Roman" w:cs="Times New Roman"/>
          <w:sz w:val="28"/>
          <w:szCs w:val="28"/>
        </w:rPr>
        <w:t>св</w:t>
      </w:r>
      <w:proofErr w:type="gramEnd"/>
      <w:r w:rsidRPr="00DF0682">
        <w:rPr>
          <w:rFonts w:ascii="Times New Roman" w:hAnsi="Times New Roman" w:cs="Times New Roman"/>
          <w:sz w:val="28"/>
          <w:szCs w:val="28"/>
        </w:rPr>
        <w:t>ідчить про пев</w:t>
      </w:r>
      <w:r>
        <w:rPr>
          <w:rFonts w:ascii="Times New Roman" w:hAnsi="Times New Roman" w:cs="Times New Roman"/>
          <w:sz w:val="28"/>
          <w:szCs w:val="28"/>
        </w:rPr>
        <w:t xml:space="preserve">ну обізнаність із предметом </w:t>
      </w:r>
      <w:r w:rsidRPr="00106894">
        <w:rPr>
          <w:rFonts w:ascii="Times New Roman" w:hAnsi="Times New Roman" w:cs="Times New Roman"/>
          <w:b/>
          <w:sz w:val="28"/>
          <w:szCs w:val="28"/>
        </w:rPr>
        <w:t>(Ф. Бекон);</w:t>
      </w:r>
      <w:r w:rsidRPr="00DF0682">
        <w:rPr>
          <w:rFonts w:ascii="Times New Roman" w:hAnsi="Times New Roman" w:cs="Times New Roman"/>
          <w:sz w:val="28"/>
          <w:szCs w:val="28"/>
        </w:rPr>
        <w:t xml:space="preserve"> </w:t>
      </w:r>
    </w:p>
    <w:p w:rsidR="00106894"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4) Використання запозичених думок завжди супроводжується деякою незручністю, проте, щойно ми усвідомлюємо, як треба застосовувати їх,</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вони</w:t>
      </w:r>
      <w:proofErr w:type="gramEnd"/>
      <w:r>
        <w:rPr>
          <w:rFonts w:ascii="Times New Roman" w:hAnsi="Times New Roman" w:cs="Times New Roman"/>
          <w:sz w:val="28"/>
          <w:szCs w:val="28"/>
        </w:rPr>
        <w:t xml:space="preserve"> стають нашим набутком (</w:t>
      </w:r>
      <w:r w:rsidRPr="00106894">
        <w:rPr>
          <w:rFonts w:ascii="Times New Roman" w:hAnsi="Times New Roman" w:cs="Times New Roman"/>
          <w:b/>
          <w:sz w:val="28"/>
          <w:szCs w:val="28"/>
        </w:rPr>
        <w:t>Р. Емерсон</w:t>
      </w:r>
      <w:r w:rsidRPr="00DF0682">
        <w:rPr>
          <w:rFonts w:ascii="Times New Roman" w:hAnsi="Times New Roman" w:cs="Times New Roman"/>
          <w:sz w:val="28"/>
          <w:szCs w:val="28"/>
        </w:rPr>
        <w:t xml:space="preserve">); </w:t>
      </w:r>
    </w:p>
    <w:p w:rsidR="00106894" w:rsidRPr="00DF0682" w:rsidRDefault="00106894" w:rsidP="00106894">
      <w:pPr>
        <w:pStyle w:val="a3"/>
        <w:spacing w:line="276" w:lineRule="auto"/>
        <w:jc w:val="both"/>
        <w:rPr>
          <w:rFonts w:ascii="Times New Roman" w:hAnsi="Times New Roman" w:cs="Times New Roman"/>
          <w:sz w:val="28"/>
          <w:szCs w:val="28"/>
        </w:rPr>
      </w:pPr>
      <w:r w:rsidRPr="00DF0682">
        <w:rPr>
          <w:rFonts w:ascii="Times New Roman" w:hAnsi="Times New Roman" w:cs="Times New Roman"/>
          <w:sz w:val="28"/>
          <w:szCs w:val="28"/>
        </w:rPr>
        <w:t>5) Ми фінансуємо науку не тому, що багаті, а ми багат</w:t>
      </w:r>
      <w:r>
        <w:rPr>
          <w:rFonts w:ascii="Times New Roman" w:hAnsi="Times New Roman" w:cs="Times New Roman"/>
          <w:sz w:val="28"/>
          <w:szCs w:val="28"/>
        </w:rPr>
        <w:t>і тому, що фінансуємо науку (</w:t>
      </w:r>
      <w:r w:rsidRPr="00106894">
        <w:rPr>
          <w:rFonts w:ascii="Times New Roman" w:hAnsi="Times New Roman" w:cs="Times New Roman"/>
          <w:b/>
          <w:sz w:val="28"/>
          <w:szCs w:val="28"/>
        </w:rPr>
        <w:t>Р. Рейган</w:t>
      </w:r>
      <w:r w:rsidRPr="00DF0682">
        <w:rPr>
          <w:rFonts w:ascii="Times New Roman" w:hAnsi="Times New Roman" w:cs="Times New Roman"/>
          <w:sz w:val="28"/>
          <w:szCs w:val="28"/>
        </w:rPr>
        <w:t>).</w:t>
      </w:r>
    </w:p>
    <w:p w:rsidR="00106894" w:rsidRPr="00DF0682" w:rsidRDefault="00106894" w:rsidP="00106894">
      <w:pPr>
        <w:pStyle w:val="a3"/>
        <w:spacing w:line="276" w:lineRule="auto"/>
        <w:jc w:val="both"/>
        <w:rPr>
          <w:rFonts w:ascii="Times New Roman" w:hAnsi="Times New Roman" w:cs="Times New Roman"/>
          <w:sz w:val="28"/>
          <w:szCs w:val="28"/>
        </w:rPr>
      </w:pPr>
    </w:p>
    <w:p w:rsidR="00106894" w:rsidRDefault="00106894" w:rsidP="00106894">
      <w:pPr>
        <w:pStyle w:val="a3"/>
        <w:spacing w:line="276" w:lineRule="auto"/>
        <w:ind w:firstLine="708"/>
        <w:jc w:val="both"/>
        <w:rPr>
          <w:rFonts w:ascii="Times New Roman" w:hAnsi="Times New Roman" w:cs="Times New Roman"/>
          <w:sz w:val="28"/>
          <w:szCs w:val="28"/>
        </w:rPr>
      </w:pPr>
      <w:r w:rsidRPr="00CB18A7">
        <w:rPr>
          <w:rFonts w:ascii="Times New Roman" w:hAnsi="Times New Roman" w:cs="Times New Roman"/>
          <w:b/>
          <w:sz w:val="28"/>
          <w:szCs w:val="28"/>
        </w:rPr>
        <w:t xml:space="preserve">Завдання </w:t>
      </w:r>
      <w:r>
        <w:rPr>
          <w:rFonts w:ascii="Times New Roman" w:hAnsi="Times New Roman" w:cs="Times New Roman"/>
          <w:b/>
          <w:sz w:val="28"/>
          <w:szCs w:val="28"/>
          <w:lang w:val="uk-UA"/>
        </w:rPr>
        <w:t>2</w:t>
      </w:r>
      <w:r w:rsidRPr="00DF0682">
        <w:rPr>
          <w:rFonts w:ascii="Times New Roman" w:hAnsi="Times New Roman" w:cs="Times New Roman"/>
          <w:sz w:val="28"/>
          <w:szCs w:val="28"/>
        </w:rPr>
        <w:t xml:space="preserve">. </w:t>
      </w:r>
      <w:r w:rsidRPr="00CB18A7">
        <w:rPr>
          <w:rFonts w:ascii="Times New Roman" w:hAnsi="Times New Roman" w:cs="Times New Roman"/>
          <w:i/>
          <w:sz w:val="28"/>
          <w:szCs w:val="28"/>
        </w:rPr>
        <w:t xml:space="preserve">На прикладі </w:t>
      </w:r>
      <w:r>
        <w:rPr>
          <w:rFonts w:ascii="Times New Roman" w:hAnsi="Times New Roman" w:cs="Times New Roman"/>
          <w:i/>
          <w:sz w:val="28"/>
          <w:szCs w:val="28"/>
        </w:rPr>
        <w:t xml:space="preserve">статті </w:t>
      </w:r>
      <w:r w:rsidRPr="00106894">
        <w:rPr>
          <w:rFonts w:ascii="Times New Roman" w:hAnsi="Times New Roman" w:cs="Times New Roman"/>
          <w:b/>
          <w:i/>
          <w:sz w:val="28"/>
          <w:szCs w:val="28"/>
        </w:rPr>
        <w:t>Олени Семеног</w:t>
      </w:r>
      <w:r>
        <w:rPr>
          <w:rFonts w:ascii="Times New Roman" w:hAnsi="Times New Roman" w:cs="Times New Roman"/>
          <w:i/>
          <w:sz w:val="28"/>
          <w:szCs w:val="28"/>
        </w:rPr>
        <w:t xml:space="preserve"> прокоментуйте авторську стратегію наукового тексту. </w:t>
      </w:r>
      <w:proofErr w:type="gramStart"/>
      <w:r>
        <w:rPr>
          <w:rFonts w:ascii="Times New Roman" w:hAnsi="Times New Roman" w:cs="Times New Roman"/>
          <w:i/>
          <w:sz w:val="28"/>
          <w:szCs w:val="28"/>
        </w:rPr>
        <w:t>(Семеног О. </w:t>
      </w:r>
      <w:r w:rsidRPr="00CB18A7">
        <w:rPr>
          <w:rFonts w:ascii="Times New Roman" w:hAnsi="Times New Roman" w:cs="Times New Roman"/>
          <w:i/>
          <w:sz w:val="28"/>
          <w:szCs w:val="28"/>
        </w:rPr>
        <w:t>М. Наукова мова як комунікативний</w:t>
      </w:r>
      <w:r>
        <w:rPr>
          <w:rFonts w:ascii="Times New Roman" w:hAnsi="Times New Roman" w:cs="Times New Roman"/>
          <w:i/>
          <w:sz w:val="28"/>
          <w:szCs w:val="28"/>
        </w:rPr>
        <w:t xml:space="preserve"> феномен [Електронний ресурс].</w:t>
      </w:r>
      <w:proofErr w:type="gramEnd"/>
      <w:r>
        <w:rPr>
          <w:rFonts w:ascii="Times New Roman" w:hAnsi="Times New Roman" w:cs="Times New Roman"/>
          <w:i/>
          <w:sz w:val="28"/>
          <w:szCs w:val="28"/>
        </w:rPr>
        <w:t xml:space="preserve"> Режим доступ</w:t>
      </w:r>
      <w:proofErr w:type="gramStart"/>
      <w:r w:rsidRPr="00CB18A7">
        <w:rPr>
          <w:rFonts w:ascii="Times New Roman" w:hAnsi="Times New Roman" w:cs="Times New Roman"/>
          <w:i/>
          <w:sz w:val="28"/>
          <w:szCs w:val="28"/>
        </w:rPr>
        <w:t xml:space="preserve"> :</w:t>
      </w:r>
      <w:proofErr w:type="gramEnd"/>
      <w:r w:rsidRPr="00CB18A7">
        <w:rPr>
          <w:rFonts w:ascii="Times New Roman" w:hAnsi="Times New Roman" w:cs="Times New Roman"/>
          <w:i/>
          <w:sz w:val="28"/>
          <w:szCs w:val="28"/>
        </w:rPr>
        <w:t xml:space="preserve"> http://conf.vntu.edu.ua/humed/2010/txt/Semenog.php)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Стил</w:t>
      </w:r>
      <w:proofErr w:type="gramEnd"/>
      <w:r w:rsidRPr="00DF0682">
        <w:rPr>
          <w:rFonts w:ascii="Times New Roman" w:hAnsi="Times New Roman" w:cs="Times New Roman"/>
          <w:sz w:val="28"/>
          <w:szCs w:val="28"/>
        </w:rPr>
        <w:t xml:space="preserve">істично грамотне професійне мовлення – необхідна передумова підготовки фахівців вищої кваліфікації будь-якого профілю. Однак </w:t>
      </w:r>
      <w:proofErr w:type="gramStart"/>
      <w:r w:rsidRPr="00DF0682">
        <w:rPr>
          <w:rFonts w:ascii="Times New Roman" w:hAnsi="Times New Roman" w:cs="Times New Roman"/>
          <w:sz w:val="28"/>
          <w:szCs w:val="28"/>
        </w:rPr>
        <w:t>р</w:t>
      </w:r>
      <w:proofErr w:type="gramEnd"/>
      <w:r w:rsidRPr="00DF0682">
        <w:rPr>
          <w:rFonts w:ascii="Times New Roman" w:hAnsi="Times New Roman" w:cs="Times New Roman"/>
          <w:sz w:val="28"/>
          <w:szCs w:val="28"/>
        </w:rPr>
        <w:t>івень наукової мовної культури здобувачів наукового ступеня засвідчує більше проблем, аніж позитивних зрушень на цьому полі діяльності. Витіснення державної мови на периферію наукового життя провокує недостатній автоматизм у володінні українською науковою мовою, несформованість жанрової, текстової компетенцій у науковій сфері спілкування. А потреба в цьому</w:t>
      </w:r>
      <w:proofErr w:type="gramStart"/>
      <w:r w:rsidRPr="00DF0682">
        <w:rPr>
          <w:rFonts w:ascii="Times New Roman" w:hAnsi="Times New Roman" w:cs="Times New Roman"/>
          <w:sz w:val="28"/>
          <w:szCs w:val="28"/>
        </w:rPr>
        <w:t xml:space="preserve"> є,</w:t>
      </w:r>
      <w:proofErr w:type="gramEnd"/>
      <w:r w:rsidRPr="00DF0682">
        <w:rPr>
          <w:rFonts w:ascii="Times New Roman" w:hAnsi="Times New Roman" w:cs="Times New Roman"/>
          <w:sz w:val="28"/>
          <w:szCs w:val="28"/>
        </w:rPr>
        <w:t xml:space="preserve"> що підтверджується аналізом анкетувань, проведених серед студентів, магістрантів, викладачів вищих навчальних закладів непедагогічного профілю, а також лінгвістичним аналізом наукових текстів здобувачів наукового ступеня. У </w:t>
      </w:r>
      <w:proofErr w:type="gramStart"/>
      <w:r w:rsidRPr="00DF0682">
        <w:rPr>
          <w:rFonts w:ascii="Times New Roman" w:hAnsi="Times New Roman" w:cs="Times New Roman"/>
          <w:sz w:val="28"/>
          <w:szCs w:val="28"/>
        </w:rPr>
        <w:t>межах</w:t>
      </w:r>
      <w:proofErr w:type="gramEnd"/>
      <w:r w:rsidRPr="00DF0682">
        <w:rPr>
          <w:rFonts w:ascii="Times New Roman" w:hAnsi="Times New Roman" w:cs="Times New Roman"/>
          <w:sz w:val="28"/>
          <w:szCs w:val="28"/>
        </w:rPr>
        <w:t xml:space="preserve"> статті розглянемо мовні огріхи наукових статей, магістерських робіт, дисертацій, поданих на здобуття наукового ступеня кандидата технічних наук, запропонуємо деякі поради стосовно оволодіння мовними засобами наукового тексту. Типовими мовними недоліками наукових публікацій, як показує аналіз, залишаються:</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 – суржик (</w:t>
      </w:r>
      <w:r w:rsidRPr="00CB18A7">
        <w:rPr>
          <w:rFonts w:ascii="Times New Roman" w:hAnsi="Times New Roman" w:cs="Times New Roman"/>
          <w:i/>
          <w:sz w:val="28"/>
          <w:szCs w:val="28"/>
        </w:rPr>
        <w:t>тезиси (потрібно тези), на кінець (отже), опреділити (визначити), примінити (застосувати), вияснити (з’ясувати), основні публікації по роботі (потрібно: основний змі</w:t>
      </w:r>
      <w:proofErr w:type="gramStart"/>
      <w:r w:rsidRPr="00CB18A7">
        <w:rPr>
          <w:rFonts w:ascii="Times New Roman" w:hAnsi="Times New Roman" w:cs="Times New Roman"/>
          <w:i/>
          <w:sz w:val="28"/>
          <w:szCs w:val="28"/>
        </w:rPr>
        <w:t>ст</w:t>
      </w:r>
      <w:proofErr w:type="gramEnd"/>
      <w:r w:rsidRPr="00CB18A7">
        <w:rPr>
          <w:rFonts w:ascii="Times New Roman" w:hAnsi="Times New Roman" w:cs="Times New Roman"/>
          <w:i/>
          <w:sz w:val="28"/>
          <w:szCs w:val="28"/>
        </w:rPr>
        <w:t xml:space="preserve"> дисертації викладено в таких публікаціях</w:t>
      </w:r>
      <w:r w:rsidRPr="00DF0682">
        <w:rPr>
          <w:rFonts w:ascii="Times New Roman" w:hAnsi="Times New Roman" w:cs="Times New Roman"/>
          <w:sz w:val="28"/>
          <w:szCs w:val="28"/>
        </w:rPr>
        <w:t xml:space="preserve">) тощо;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lastRenderedPageBreak/>
        <w:t>– плеоназм, тавтологія, надлишковість (</w:t>
      </w:r>
      <w:r w:rsidRPr="00CB18A7">
        <w:rPr>
          <w:rFonts w:ascii="Times New Roman" w:hAnsi="Times New Roman" w:cs="Times New Roman"/>
          <w:i/>
          <w:sz w:val="28"/>
          <w:szCs w:val="28"/>
        </w:rPr>
        <w:t xml:space="preserve">вносити внесок, значить, так сказать, на початку конференції ми почали говорити, це питання </w:t>
      </w:r>
      <w:proofErr w:type="gramStart"/>
      <w:r w:rsidRPr="00CB18A7">
        <w:rPr>
          <w:rFonts w:ascii="Times New Roman" w:hAnsi="Times New Roman" w:cs="Times New Roman"/>
          <w:i/>
          <w:sz w:val="28"/>
          <w:szCs w:val="28"/>
        </w:rPr>
        <w:t>досл</w:t>
      </w:r>
      <w:proofErr w:type="gramEnd"/>
      <w:r w:rsidRPr="00CB18A7">
        <w:rPr>
          <w:rFonts w:ascii="Times New Roman" w:hAnsi="Times New Roman" w:cs="Times New Roman"/>
          <w:i/>
          <w:sz w:val="28"/>
          <w:szCs w:val="28"/>
        </w:rPr>
        <w:t>іджувалося в кількох дослідженнях;</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уживання слова в невластивому йому значенні (</w:t>
      </w:r>
      <w:r w:rsidRPr="00CB18A7">
        <w:rPr>
          <w:rFonts w:ascii="Times New Roman" w:hAnsi="Times New Roman" w:cs="Times New Roman"/>
          <w:i/>
          <w:sz w:val="28"/>
          <w:szCs w:val="28"/>
        </w:rPr>
        <w:t xml:space="preserve">результати </w:t>
      </w:r>
      <w:proofErr w:type="gramStart"/>
      <w:r w:rsidRPr="00CB18A7">
        <w:rPr>
          <w:rFonts w:ascii="Times New Roman" w:hAnsi="Times New Roman" w:cs="Times New Roman"/>
          <w:i/>
          <w:sz w:val="28"/>
          <w:szCs w:val="28"/>
        </w:rPr>
        <w:t>досл</w:t>
      </w:r>
      <w:proofErr w:type="gramEnd"/>
      <w:r w:rsidRPr="00CB18A7">
        <w:rPr>
          <w:rFonts w:ascii="Times New Roman" w:hAnsi="Times New Roman" w:cs="Times New Roman"/>
          <w:i/>
          <w:sz w:val="28"/>
          <w:szCs w:val="28"/>
        </w:rPr>
        <w:t>ідження запроваджені (потрібно впроваджені) у практику</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 зловживання іноземною термінологією й поняттями, що ускладнюють сприйняття головної думки.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Готуючи науковий текст, пам’ятаймо про його індивідуальність. Це залежить від автора, інтелектуальних здібностей, мовного чуття, досвіду текстотворення. Звертаємо увагу на принципи змістовної насиченості, професійної значущості, наукової інформативності, новизни, змістової завершеності, проблемності, доступності фахівцеві однієї </w:t>
      </w:r>
      <w:proofErr w:type="gramStart"/>
      <w:r w:rsidRPr="00DF0682">
        <w:rPr>
          <w:rFonts w:ascii="Times New Roman" w:hAnsi="Times New Roman" w:cs="Times New Roman"/>
          <w:sz w:val="28"/>
          <w:szCs w:val="28"/>
        </w:rPr>
        <w:t>чи к</w:t>
      </w:r>
      <w:proofErr w:type="gramEnd"/>
      <w:r w:rsidRPr="00DF0682">
        <w:rPr>
          <w:rFonts w:ascii="Times New Roman" w:hAnsi="Times New Roman" w:cs="Times New Roman"/>
          <w:sz w:val="28"/>
          <w:szCs w:val="28"/>
        </w:rPr>
        <w:t xml:space="preserve">ількох галузей.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В основі принципу змістової насиченості – новизна професійно-орієнтованої інформації, її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ізнавальна цінність, лексичне й граматичне наповнення. Принцип професійної значущості виявляється в повідомленні необхідних відомостей з галузі професійної сфери діяльності. Принцип наукової інформативності спрямований на вияв смислової й змістової новизни наукового тексту, що розкривається в авторській концепції, оцінці певного явища чи факту. Принцип новизни характеризується наявністю теоретичних положень, нових знань, які обґрунтовані на основі фундаментальних або прикладних наукових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іджень і впроваджені в практику. Принцип змістової завершеності реалізується в цілісності розкриття намічених завдань. Принцип проблемності визнає потребу кодування проблемних запитань у назвах, змі</w:t>
      </w:r>
      <w:proofErr w:type="gramStart"/>
      <w:r w:rsidRPr="00DF0682">
        <w:rPr>
          <w:rFonts w:ascii="Times New Roman" w:hAnsi="Times New Roman" w:cs="Times New Roman"/>
          <w:sz w:val="28"/>
          <w:szCs w:val="28"/>
        </w:rPr>
        <w:t>ст</w:t>
      </w:r>
      <w:proofErr w:type="gramEnd"/>
      <w:r w:rsidRPr="00DF0682">
        <w:rPr>
          <w:rFonts w:ascii="Times New Roman" w:hAnsi="Times New Roman" w:cs="Times New Roman"/>
          <w:sz w:val="28"/>
          <w:szCs w:val="28"/>
        </w:rPr>
        <w:t xml:space="preserve">і окремих параграфів і цілого наукового тексту. </w:t>
      </w:r>
      <w:proofErr w:type="gramStart"/>
      <w:r w:rsidRPr="00DF0682">
        <w:rPr>
          <w:rFonts w:ascii="Times New Roman" w:hAnsi="Times New Roman" w:cs="Times New Roman"/>
          <w:sz w:val="28"/>
          <w:szCs w:val="28"/>
        </w:rPr>
        <w:t>В</w:t>
      </w:r>
      <w:proofErr w:type="gramEnd"/>
      <w:r w:rsidRPr="00DF0682">
        <w:rPr>
          <w:rFonts w:ascii="Times New Roman" w:hAnsi="Times New Roman" w:cs="Times New Roman"/>
          <w:sz w:val="28"/>
          <w:szCs w:val="28"/>
        </w:rPr>
        <w:t xml:space="preserve"> основі принципу доступності – здатність бути зрозумілим, полегшити сприйняття інформації, відповідність повідомлення комунікативній сприйнятливості користувача. Важливий також принцип інтертекстуальності як особливий спосіб побудови смислу тексту, так званий діалог з певною </w:t>
      </w:r>
      <w:proofErr w:type="gramStart"/>
      <w:r w:rsidRPr="00DF0682">
        <w:rPr>
          <w:rFonts w:ascii="Times New Roman" w:hAnsi="Times New Roman" w:cs="Times New Roman"/>
          <w:sz w:val="28"/>
          <w:szCs w:val="28"/>
        </w:rPr>
        <w:t>чужою</w:t>
      </w:r>
      <w:proofErr w:type="gramEnd"/>
      <w:r w:rsidRPr="00DF0682">
        <w:rPr>
          <w:rFonts w:ascii="Times New Roman" w:hAnsi="Times New Roman" w:cs="Times New Roman"/>
          <w:sz w:val="28"/>
          <w:szCs w:val="28"/>
        </w:rPr>
        <w:t xml:space="preserve"> смисловою позицією, на взаємодії «своєї» і чужої» мови (залучення читача до авторського міркування). Головні труднощі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ід час написання наукової роботи зумовлені недостатнім знанням саме засобів вираження діалогічності: часто вся увага прикута на вираження власне теми, а не метатексту.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Ознаками наукового тексту виступають чітка, логічна структура, об’єктивність викладу, термінологічність, зв’язність, проблемність, гіпотетичність, цілісність, членованість, інформаційна, логічна, емоційно-оцінна, спонукальна насиченість, завершеність, комунікативність, діалогічність тощо.</w:t>
      </w:r>
      <w:proofErr w:type="gramEnd"/>
      <w:r w:rsidRPr="00DF0682">
        <w:rPr>
          <w:rFonts w:ascii="Times New Roman" w:hAnsi="Times New Roman" w:cs="Times New Roman"/>
          <w:sz w:val="28"/>
          <w:szCs w:val="28"/>
        </w:rPr>
        <w:t xml:space="preserve"> </w:t>
      </w: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 нормативні риси наукового стилю можна співвіднести </w:t>
      </w:r>
      <w:r w:rsidRPr="00DF0682">
        <w:rPr>
          <w:rFonts w:ascii="Times New Roman" w:hAnsi="Times New Roman" w:cs="Times New Roman"/>
          <w:sz w:val="28"/>
          <w:szCs w:val="28"/>
        </w:rPr>
        <w:lastRenderedPageBreak/>
        <w:t xml:space="preserve">з мовленнєвими вміннями дослідника, важливими для побудови наукового тексту.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ілісність наукового тексту передбачає внутрішню організованість, смислову єдність, цілісне оформлення початку й кінця твору, переходи між частинами тексту, що забезпечується визначеними мовними одиницями. </w:t>
      </w:r>
    </w:p>
    <w:p w:rsidR="00106894" w:rsidRDefault="00106894" w:rsidP="00106894">
      <w:pPr>
        <w:pStyle w:val="a3"/>
        <w:spacing w:line="276" w:lineRule="auto"/>
        <w:ind w:firstLine="708"/>
        <w:jc w:val="both"/>
        <w:rPr>
          <w:rFonts w:ascii="Times New Roman" w:hAnsi="Times New Roman" w:cs="Times New Roman"/>
          <w:sz w:val="28"/>
          <w:szCs w:val="28"/>
        </w:rPr>
      </w:pPr>
      <w:proofErr w:type="gramStart"/>
      <w:r w:rsidRPr="00DF0682">
        <w:rPr>
          <w:rFonts w:ascii="Times New Roman" w:hAnsi="Times New Roman" w:cs="Times New Roman"/>
          <w:sz w:val="28"/>
          <w:szCs w:val="28"/>
        </w:rPr>
        <w:t>Посл</w:t>
      </w:r>
      <w:proofErr w:type="gramEnd"/>
      <w:r w:rsidRPr="00DF0682">
        <w:rPr>
          <w:rFonts w:ascii="Times New Roman" w:hAnsi="Times New Roman" w:cs="Times New Roman"/>
          <w:sz w:val="28"/>
          <w:szCs w:val="28"/>
        </w:rPr>
        <w:t>ідовність у науковому тексті реалізується через спеціальні функціональносинтаксичні засоби, що вказують на послідовність розвитку думки (насамперед, потім, тепер), перехід від однієї думки до іншої (</w:t>
      </w:r>
      <w:r w:rsidRPr="00CB18A7">
        <w:rPr>
          <w:rFonts w:ascii="Times New Roman" w:hAnsi="Times New Roman" w:cs="Times New Roman"/>
          <w:i/>
          <w:sz w:val="28"/>
          <w:szCs w:val="28"/>
        </w:rPr>
        <w:t>розглянемо, зупинимося на..., розглянувши..., перейдемо до..</w:t>
      </w:r>
      <w:r w:rsidRPr="00DF0682">
        <w:rPr>
          <w:rFonts w:ascii="Times New Roman" w:hAnsi="Times New Roman" w:cs="Times New Roman"/>
          <w:sz w:val="28"/>
          <w:szCs w:val="28"/>
        </w:rPr>
        <w:t>.), результат, висновок (</w:t>
      </w:r>
      <w:r w:rsidRPr="00CB18A7">
        <w:rPr>
          <w:rFonts w:ascii="Times New Roman" w:hAnsi="Times New Roman" w:cs="Times New Roman"/>
          <w:i/>
          <w:sz w:val="28"/>
          <w:szCs w:val="28"/>
        </w:rPr>
        <w:t>отже, підсумуємо</w:t>
      </w:r>
      <w:r w:rsidRPr="00DF0682">
        <w:rPr>
          <w:rFonts w:ascii="Times New Roman" w:hAnsi="Times New Roman" w:cs="Times New Roman"/>
          <w:sz w:val="28"/>
          <w:szCs w:val="28"/>
        </w:rPr>
        <w:t xml:space="preserve">...).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Комунікативність реалізується у спрямованості тексту на відповідного адресата. Лінійне розгортання тексту супроводжують такі слова: цей, той, такий, це, усе це, тут, зазначений, подібний, аналогічни</w:t>
      </w:r>
      <w:r>
        <w:rPr>
          <w:rFonts w:ascii="Times New Roman" w:hAnsi="Times New Roman" w:cs="Times New Roman"/>
          <w:sz w:val="28"/>
          <w:szCs w:val="28"/>
        </w:rPr>
        <w:t>й, що виражають єдність або</w:t>
      </w:r>
      <w:r w:rsidRPr="00DF0682">
        <w:rPr>
          <w:rFonts w:ascii="Times New Roman" w:hAnsi="Times New Roman" w:cs="Times New Roman"/>
          <w:sz w:val="28"/>
          <w:szCs w:val="28"/>
        </w:rPr>
        <w:t xml:space="preserve"> близькість суб’єкта дії, об’єкта або місця дії, а також повтори окремих слів </w:t>
      </w:r>
      <w:proofErr w:type="gramStart"/>
      <w:r w:rsidRPr="00DF0682">
        <w:rPr>
          <w:rFonts w:ascii="Times New Roman" w:hAnsi="Times New Roman" w:cs="Times New Roman"/>
          <w:sz w:val="28"/>
          <w:szCs w:val="28"/>
        </w:rPr>
        <w:t>чи їх</w:t>
      </w:r>
      <w:proofErr w:type="gramEnd"/>
      <w:r w:rsidRPr="00DF0682">
        <w:rPr>
          <w:rFonts w:ascii="Times New Roman" w:hAnsi="Times New Roman" w:cs="Times New Roman"/>
          <w:sz w:val="28"/>
          <w:szCs w:val="28"/>
        </w:rPr>
        <w:t xml:space="preserve"> синонімів.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Логічна зв’язність наукового тексту забезпечується мовними одиницями, які виражають причину й наслідок, умову й наслідок (тому що, зважаючи (з огляду) на це, через те, що; оскільки, завдяки тому, що; внаслідок (в результаті) цього, у зв’язку з цим, згідно з цим, у цьому (такому) разі (випадку), за цих (таких) умов, на цій </w:t>
      </w:r>
      <w:proofErr w:type="gramStart"/>
      <w:r w:rsidRPr="00DF0682">
        <w:rPr>
          <w:rFonts w:ascii="Times New Roman" w:hAnsi="Times New Roman" w:cs="Times New Roman"/>
          <w:sz w:val="28"/>
          <w:szCs w:val="28"/>
        </w:rPr>
        <w:t>п</w:t>
      </w:r>
      <w:proofErr w:type="gramEnd"/>
      <w:r w:rsidRPr="00DF0682">
        <w:rPr>
          <w:rFonts w:ascii="Times New Roman" w:hAnsi="Times New Roman" w:cs="Times New Roman"/>
          <w:sz w:val="28"/>
          <w:szCs w:val="28"/>
        </w:rPr>
        <w:t xml:space="preserve">ідставі). </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Інформативна, логічна, оцінна насиченість виявляється в здатності мовних одиниць виражати смислові компоненти, які допомагають читачеві зрозуміти смисл тексту. Створити якісний текст допомагає сформована культура читання. Успішність переглядового, ознайомлювального, аналітико-критичного, творчого читання залежить від сприймання й усвідомлення, необхідною передумовою яких є внутрішня мотивація. А осмислення сприйнятого значною мірою залежить від віку, досві</w:t>
      </w:r>
      <w:proofErr w:type="gramStart"/>
      <w:r w:rsidRPr="00DF0682">
        <w:rPr>
          <w:rFonts w:ascii="Times New Roman" w:hAnsi="Times New Roman" w:cs="Times New Roman"/>
          <w:sz w:val="28"/>
          <w:szCs w:val="28"/>
        </w:rPr>
        <w:t>ду та</w:t>
      </w:r>
      <w:proofErr w:type="gramEnd"/>
      <w:r w:rsidRPr="00DF0682">
        <w:rPr>
          <w:rFonts w:ascii="Times New Roman" w:hAnsi="Times New Roman" w:cs="Times New Roman"/>
          <w:sz w:val="28"/>
          <w:szCs w:val="28"/>
        </w:rPr>
        <w:t xml:space="preserve"> фонових знань, творчого мислення. Наслідком сприймання тексту є розуміння його смислової структури, тобто розкриття сутності предметів та явищ, описаних у науковому тексті, усвідомлення зв’язків, стосункі</w:t>
      </w:r>
      <w:proofErr w:type="gramStart"/>
      <w:r w:rsidRPr="00DF0682">
        <w:rPr>
          <w:rFonts w:ascii="Times New Roman" w:hAnsi="Times New Roman" w:cs="Times New Roman"/>
          <w:sz w:val="28"/>
          <w:szCs w:val="28"/>
        </w:rPr>
        <w:t>в</w:t>
      </w:r>
      <w:proofErr w:type="gramEnd"/>
      <w:r w:rsidRPr="00DF0682">
        <w:rPr>
          <w:rFonts w:ascii="Times New Roman" w:hAnsi="Times New Roman" w:cs="Times New Roman"/>
          <w:sz w:val="28"/>
          <w:szCs w:val="28"/>
        </w:rPr>
        <w:t xml:space="preserve"> та залежностей між ними. Це означа</w:t>
      </w:r>
      <w:proofErr w:type="gramStart"/>
      <w:r w:rsidRPr="00DF0682">
        <w:rPr>
          <w:rFonts w:ascii="Times New Roman" w:hAnsi="Times New Roman" w:cs="Times New Roman"/>
          <w:sz w:val="28"/>
          <w:szCs w:val="28"/>
        </w:rPr>
        <w:t>є,</w:t>
      </w:r>
      <w:proofErr w:type="gramEnd"/>
      <w:r w:rsidRPr="00DF0682">
        <w:rPr>
          <w:rFonts w:ascii="Times New Roman" w:hAnsi="Times New Roman" w:cs="Times New Roman"/>
          <w:sz w:val="28"/>
          <w:szCs w:val="28"/>
        </w:rPr>
        <w:t xml:space="preserve"> що реципієнту важливо вміти порівняти запропонований зміст із наявними знаннями, щоб вилучити нову для себе інформацію й, відповідно, нове знання. Виявом розуміння вважають інтерпретацію, тобто вміння читача подати своє бачення тексту. Варто зважено поміркувати над вступом, </w:t>
      </w:r>
      <w:proofErr w:type="gramStart"/>
      <w:r w:rsidRPr="00DF0682">
        <w:rPr>
          <w:rFonts w:ascii="Times New Roman" w:hAnsi="Times New Roman" w:cs="Times New Roman"/>
          <w:sz w:val="28"/>
          <w:szCs w:val="28"/>
        </w:rPr>
        <w:t>основною</w:t>
      </w:r>
      <w:proofErr w:type="gramEnd"/>
      <w:r w:rsidRPr="00DF0682">
        <w:rPr>
          <w:rFonts w:ascii="Times New Roman" w:hAnsi="Times New Roman" w:cs="Times New Roman"/>
          <w:sz w:val="28"/>
          <w:szCs w:val="28"/>
        </w:rPr>
        <w:t xml:space="preserve"> частиною й висновками наукового тексту. Приділимо увагу й заголовку. Важливо, щоб назва була </w:t>
      </w:r>
      <w:proofErr w:type="gramStart"/>
      <w:r w:rsidRPr="00DF0682">
        <w:rPr>
          <w:rFonts w:ascii="Times New Roman" w:hAnsi="Times New Roman" w:cs="Times New Roman"/>
          <w:sz w:val="28"/>
          <w:szCs w:val="28"/>
        </w:rPr>
        <w:t>короткою</w:t>
      </w:r>
      <w:proofErr w:type="gramEnd"/>
      <w:r w:rsidRPr="00DF0682">
        <w:rPr>
          <w:rFonts w:ascii="Times New Roman" w:hAnsi="Times New Roman" w:cs="Times New Roman"/>
          <w:sz w:val="28"/>
          <w:szCs w:val="28"/>
        </w:rPr>
        <w:t xml:space="preserve">, однозначною, конкретною, обмежувала обсяг наукового тексту, однак насамперед відображала проблему. </w:t>
      </w:r>
      <w:proofErr w:type="gramStart"/>
      <w:r w:rsidRPr="00DF0682">
        <w:rPr>
          <w:rFonts w:ascii="Times New Roman" w:hAnsi="Times New Roman" w:cs="Times New Roman"/>
          <w:sz w:val="28"/>
          <w:szCs w:val="28"/>
        </w:rPr>
        <w:t xml:space="preserve">Смислової точності та однозначності досягають шляхом використання термінів. Водночас не </w:t>
      </w:r>
      <w:r w:rsidRPr="00DF0682">
        <w:rPr>
          <w:rFonts w:ascii="Times New Roman" w:hAnsi="Times New Roman" w:cs="Times New Roman"/>
          <w:sz w:val="28"/>
          <w:szCs w:val="28"/>
        </w:rPr>
        <w:lastRenderedPageBreak/>
        <w:t>бажано перенасичувати наукове мовлення значною кількістю термінів, до того ж іншомовного походження, адже більшість з них має відповідники українською мовою: спорадичний — поодинокий; варіабельний – змінний, мінливий, вербалізувати – висловлювати.</w:t>
      </w:r>
      <w:proofErr w:type="gramEnd"/>
      <w:r w:rsidRPr="00DF0682">
        <w:rPr>
          <w:rFonts w:ascii="Times New Roman" w:hAnsi="Times New Roman" w:cs="Times New Roman"/>
          <w:sz w:val="28"/>
          <w:szCs w:val="28"/>
        </w:rPr>
        <w:t xml:space="preserve"> Недоцільно в науковому тексті без потреби й необхідного обґрунтування подавати термінологію </w:t>
      </w:r>
      <w:proofErr w:type="gramStart"/>
      <w:r w:rsidRPr="00DF0682">
        <w:rPr>
          <w:rFonts w:ascii="Times New Roman" w:hAnsi="Times New Roman" w:cs="Times New Roman"/>
          <w:sz w:val="28"/>
          <w:szCs w:val="28"/>
        </w:rPr>
        <w:t>р</w:t>
      </w:r>
      <w:proofErr w:type="gramEnd"/>
      <w:r w:rsidRPr="00DF0682">
        <w:rPr>
          <w:rFonts w:ascii="Times New Roman" w:hAnsi="Times New Roman" w:cs="Times New Roman"/>
          <w:sz w:val="28"/>
          <w:szCs w:val="28"/>
        </w:rPr>
        <w:t xml:space="preserve">ізних галузей. </w:t>
      </w:r>
      <w:proofErr w:type="gramStart"/>
      <w:r w:rsidRPr="00DF0682">
        <w:rPr>
          <w:rFonts w:ascii="Times New Roman" w:hAnsi="Times New Roman" w:cs="Times New Roman"/>
          <w:sz w:val="28"/>
          <w:szCs w:val="28"/>
        </w:rPr>
        <w:t>Не бажано також захоплюватися значною кількістю термінів та власною термінотворчістю.</w:t>
      </w:r>
      <w:proofErr w:type="gramEnd"/>
      <w:r w:rsidRPr="00DF0682">
        <w:rPr>
          <w:rFonts w:ascii="Times New Roman" w:hAnsi="Times New Roman" w:cs="Times New Roman"/>
          <w:sz w:val="28"/>
          <w:szCs w:val="28"/>
        </w:rPr>
        <w:t xml:space="preserve"> Виразність мови наукової прози забезпечують точність і стислість вираження думки за максимально </w:t>
      </w:r>
      <w:r>
        <w:rPr>
          <w:rFonts w:ascii="Times New Roman" w:hAnsi="Times New Roman" w:cs="Times New Roman"/>
          <w:sz w:val="28"/>
          <w:szCs w:val="28"/>
        </w:rPr>
        <w:t>інформативної насиченості слова.</w:t>
      </w:r>
    </w:p>
    <w:p w:rsidR="00106894"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Безумовно, формування й реалізація творчих якостей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ідників залежить від особистісних якостей наукових керівників і наставників. Особистим прикладом, фундаментальною підготовкою, скрупульозним ставленням до проведення наукових досліджень, володінням секретами ефективного «живого» слова, «науковою іскоркою», тонким відчуттям наукового стилю, толерантністю, діалоговою взаємодією старше покоління вчених мотивує самості</w:t>
      </w:r>
      <w:r>
        <w:rPr>
          <w:rFonts w:ascii="Times New Roman" w:hAnsi="Times New Roman" w:cs="Times New Roman"/>
          <w:sz w:val="28"/>
          <w:szCs w:val="28"/>
        </w:rPr>
        <w:t xml:space="preserve">йний пошук молодих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ідників.</w:t>
      </w:r>
    </w:p>
    <w:p w:rsidR="00106894" w:rsidRPr="00DF0682" w:rsidRDefault="00106894" w:rsidP="00106894">
      <w:pPr>
        <w:pStyle w:val="a3"/>
        <w:spacing w:line="276" w:lineRule="auto"/>
        <w:ind w:firstLine="708"/>
        <w:jc w:val="both"/>
        <w:rPr>
          <w:rFonts w:ascii="Times New Roman" w:hAnsi="Times New Roman" w:cs="Times New Roman"/>
          <w:sz w:val="28"/>
          <w:szCs w:val="28"/>
        </w:rPr>
      </w:pPr>
      <w:r w:rsidRPr="00DF0682">
        <w:rPr>
          <w:rFonts w:ascii="Times New Roman" w:hAnsi="Times New Roman" w:cs="Times New Roman"/>
          <w:sz w:val="28"/>
          <w:szCs w:val="28"/>
        </w:rPr>
        <w:t xml:space="preserve">Отже, кожному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 xml:space="preserve">ідникові необхідні розвинуті чуття наукової мови, мовний смак, володіння науковим стилем мовлення й письма, мовними засобами наукового тексту. </w:t>
      </w:r>
      <w:proofErr w:type="gramStart"/>
      <w:r w:rsidRPr="00DF0682">
        <w:rPr>
          <w:rFonts w:ascii="Times New Roman" w:hAnsi="Times New Roman" w:cs="Times New Roman"/>
          <w:sz w:val="28"/>
          <w:szCs w:val="28"/>
        </w:rPr>
        <w:t>Ц</w:t>
      </w:r>
      <w:proofErr w:type="gramEnd"/>
      <w:r w:rsidRPr="00DF0682">
        <w:rPr>
          <w:rFonts w:ascii="Times New Roman" w:hAnsi="Times New Roman" w:cs="Times New Roman"/>
          <w:sz w:val="28"/>
          <w:szCs w:val="28"/>
        </w:rPr>
        <w:t xml:space="preserve">і якості є результатом цілеспрямованої роботи над собою. Звичайно, для збереження і розвитку самобутнього мовного колориту наукових </w:t>
      </w:r>
      <w:proofErr w:type="gramStart"/>
      <w:r w:rsidRPr="00DF0682">
        <w:rPr>
          <w:rFonts w:ascii="Times New Roman" w:hAnsi="Times New Roman" w:cs="Times New Roman"/>
          <w:sz w:val="28"/>
          <w:szCs w:val="28"/>
        </w:rPr>
        <w:t>досл</w:t>
      </w:r>
      <w:proofErr w:type="gramEnd"/>
      <w:r w:rsidRPr="00DF0682">
        <w:rPr>
          <w:rFonts w:ascii="Times New Roman" w:hAnsi="Times New Roman" w:cs="Times New Roman"/>
          <w:sz w:val="28"/>
          <w:szCs w:val="28"/>
        </w:rPr>
        <w:t>іджень необхідні національна стратегія мовного розвитку, підвищення ціннісно-мотиваційного статусу української наукової мови, вдосконалення змісту й методів неперервної мовної освіти. Однак, насамперед цей шлях знайдімо в собі, через вироблення в себе готовності нормативного користування науковою мовою в усній і писемній, діалогічній і монологічній формах.</w:t>
      </w:r>
    </w:p>
    <w:p w:rsidR="00420FF5" w:rsidRPr="00106894" w:rsidRDefault="00420FF5" w:rsidP="00420FF5">
      <w:pPr>
        <w:pStyle w:val="a3"/>
        <w:spacing w:line="276" w:lineRule="auto"/>
        <w:ind w:firstLine="708"/>
        <w:jc w:val="both"/>
        <w:rPr>
          <w:rFonts w:ascii="Times New Roman" w:hAnsi="Times New Roman" w:cs="Times New Roman"/>
          <w:sz w:val="28"/>
          <w:szCs w:val="28"/>
        </w:rPr>
      </w:pPr>
      <w:r w:rsidRPr="00106894">
        <w:rPr>
          <w:rFonts w:ascii="Times New Roman" w:hAnsi="Times New Roman" w:cs="Times New Roman"/>
          <w:b/>
          <w:sz w:val="28"/>
          <w:szCs w:val="28"/>
          <w:lang w:val="uk-UA"/>
        </w:rPr>
        <w:t>Завдання 3</w:t>
      </w:r>
      <w:r>
        <w:rPr>
          <w:rFonts w:ascii="Times New Roman" w:hAnsi="Times New Roman" w:cs="Times New Roman"/>
          <w:sz w:val="28"/>
          <w:szCs w:val="28"/>
          <w:lang w:val="uk-UA"/>
        </w:rPr>
        <w:t>. З’</w:t>
      </w:r>
      <w:r w:rsidRPr="00106894">
        <w:rPr>
          <w:rFonts w:ascii="Times New Roman" w:hAnsi="Times New Roman" w:cs="Times New Roman"/>
          <w:sz w:val="28"/>
          <w:szCs w:val="28"/>
        </w:rPr>
        <w:t xml:space="preserve">ясуйте </w:t>
      </w:r>
      <w:r>
        <w:rPr>
          <w:rFonts w:ascii="Times New Roman" w:hAnsi="Times New Roman" w:cs="Times New Roman"/>
          <w:sz w:val="28"/>
          <w:szCs w:val="28"/>
          <w:lang w:val="uk-UA"/>
        </w:rPr>
        <w:t xml:space="preserve">за допомогою тлумачного словника </w:t>
      </w:r>
      <w:r w:rsidRPr="00106894">
        <w:rPr>
          <w:rFonts w:ascii="Times New Roman" w:hAnsi="Times New Roman" w:cs="Times New Roman"/>
          <w:sz w:val="28"/>
          <w:szCs w:val="28"/>
        </w:rPr>
        <w:t xml:space="preserve">значення </w:t>
      </w:r>
      <w:r>
        <w:rPr>
          <w:rFonts w:ascii="Times New Roman" w:hAnsi="Times New Roman" w:cs="Times New Roman"/>
          <w:sz w:val="28"/>
          <w:szCs w:val="28"/>
          <w:lang w:val="uk-UA"/>
        </w:rPr>
        <w:t xml:space="preserve">поданих нижче </w:t>
      </w:r>
      <w:r w:rsidRPr="00106894">
        <w:rPr>
          <w:rFonts w:ascii="Times New Roman" w:hAnsi="Times New Roman" w:cs="Times New Roman"/>
          <w:sz w:val="28"/>
          <w:szCs w:val="28"/>
        </w:rPr>
        <w:t>слів</w:t>
      </w:r>
      <w:r>
        <w:rPr>
          <w:rFonts w:ascii="Times New Roman" w:hAnsi="Times New Roman" w:cs="Times New Roman"/>
          <w:sz w:val="28"/>
          <w:szCs w:val="28"/>
          <w:lang w:val="uk-UA"/>
        </w:rPr>
        <w:t>. Завдання виконайте за зразком</w:t>
      </w:r>
      <w:r w:rsidRPr="00106894">
        <w:rPr>
          <w:rFonts w:ascii="Times New Roman" w:hAnsi="Times New Roman" w:cs="Times New Roman"/>
          <w:sz w:val="28"/>
          <w:szCs w:val="28"/>
        </w:rPr>
        <w:t>:</w:t>
      </w:r>
    </w:p>
    <w:p w:rsidR="00106894" w:rsidRDefault="00106894" w:rsidP="00106894">
      <w:pPr>
        <w:pStyle w:val="a3"/>
        <w:spacing w:line="276" w:lineRule="auto"/>
        <w:jc w:val="both"/>
        <w:rPr>
          <w:rFonts w:ascii="Times New Roman" w:hAnsi="Times New Roman" w:cs="Times New Roman"/>
          <w:sz w:val="28"/>
          <w:szCs w:val="28"/>
        </w:rPr>
      </w:pP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Тези</w:t>
      </w:r>
      <w:r w:rsidRPr="002C3166">
        <w:rPr>
          <w:rFonts w:ascii="Times New Roman" w:hAnsi="Times New Roman" w:cs="Times New Roman"/>
          <w:sz w:val="28"/>
          <w:szCs w:val="28"/>
        </w:rPr>
        <w:t xml:space="preserve"> (від грец. thesis – положення, твердження) – </w:t>
      </w:r>
      <w:proofErr w:type="gramStart"/>
      <w:r w:rsidRPr="002C3166">
        <w:rPr>
          <w:rFonts w:ascii="Times New Roman" w:hAnsi="Times New Roman" w:cs="Times New Roman"/>
          <w:sz w:val="28"/>
          <w:szCs w:val="28"/>
        </w:rPr>
        <w:t>р</w:t>
      </w:r>
      <w:proofErr w:type="gramEnd"/>
      <w:r w:rsidRPr="002C3166">
        <w:rPr>
          <w:rFonts w:ascii="Times New Roman" w:hAnsi="Times New Roman" w:cs="Times New Roman"/>
          <w:sz w:val="28"/>
          <w:szCs w:val="28"/>
        </w:rPr>
        <w:t>ізновид вторинного наукового тексту, ґрунтованої на стислому формулюванні основних положення первинного наукового тексту; послідовно сформульовані основні ідеї, думки та положення доповіді, лекції, статті.</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Робота курсова</w:t>
      </w:r>
      <w:r w:rsidRPr="002C3166">
        <w:rPr>
          <w:rFonts w:ascii="Times New Roman" w:hAnsi="Times New Roman" w:cs="Times New Roman"/>
          <w:sz w:val="28"/>
          <w:szCs w:val="28"/>
        </w:rPr>
        <w:t xml:space="preserve"> – </w:t>
      </w:r>
      <w:proofErr w:type="gramStart"/>
      <w:r w:rsidRPr="002C3166">
        <w:rPr>
          <w:rFonts w:ascii="Times New Roman" w:hAnsi="Times New Roman" w:cs="Times New Roman"/>
          <w:sz w:val="28"/>
          <w:szCs w:val="28"/>
        </w:rPr>
        <w:t>р</w:t>
      </w:r>
      <w:proofErr w:type="gramEnd"/>
      <w:r w:rsidRPr="002C3166">
        <w:rPr>
          <w:rFonts w:ascii="Times New Roman" w:hAnsi="Times New Roman" w:cs="Times New Roman"/>
          <w:sz w:val="28"/>
          <w:szCs w:val="28"/>
        </w:rPr>
        <w:t>ізновид самостійної навчально-наукової праці з елементами дослідження, що виконується студентами вищих або середніхспеціальних навчальних закладів протягом семестру задля закріплення, поглиблення й узагальнення знань, одержаних за час навчання та їх застосування до комплексного розв’язання конкретного фахового завдання.</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lastRenderedPageBreak/>
        <w:t>Стаття наукова</w:t>
      </w:r>
      <w:r w:rsidRPr="002C3166">
        <w:rPr>
          <w:rFonts w:ascii="Times New Roman" w:hAnsi="Times New Roman" w:cs="Times New Roman"/>
          <w:sz w:val="28"/>
          <w:szCs w:val="28"/>
        </w:rPr>
        <w:t xml:space="preserve"> – вид наукових публікацій, де описано кінцеві або проміжні результати </w:t>
      </w:r>
      <w:proofErr w:type="gramStart"/>
      <w:r w:rsidRPr="002C3166">
        <w:rPr>
          <w:rFonts w:ascii="Times New Roman" w:hAnsi="Times New Roman" w:cs="Times New Roman"/>
          <w:sz w:val="28"/>
          <w:szCs w:val="28"/>
        </w:rPr>
        <w:t>досл</w:t>
      </w:r>
      <w:proofErr w:type="gramEnd"/>
      <w:r w:rsidRPr="002C3166">
        <w:rPr>
          <w:rFonts w:ascii="Times New Roman" w:hAnsi="Times New Roman" w:cs="Times New Roman"/>
          <w:sz w:val="28"/>
          <w:szCs w:val="28"/>
        </w:rPr>
        <w:t>ідження, обґрунтовано способи їх отримання, а також окреслено перспективи наступних напрацювань.</w:t>
      </w:r>
    </w:p>
    <w:p w:rsidR="00106894" w:rsidRPr="002C3166" w:rsidRDefault="00106894" w:rsidP="00106894">
      <w:pPr>
        <w:pStyle w:val="a3"/>
        <w:spacing w:line="276" w:lineRule="auto"/>
        <w:ind w:firstLine="708"/>
        <w:jc w:val="both"/>
        <w:rPr>
          <w:rFonts w:ascii="Times New Roman" w:hAnsi="Times New Roman" w:cs="Times New Roman"/>
          <w:sz w:val="28"/>
          <w:szCs w:val="28"/>
        </w:rPr>
      </w:pPr>
      <w:r w:rsidRPr="00CD42C1">
        <w:rPr>
          <w:rFonts w:ascii="Times New Roman" w:hAnsi="Times New Roman" w:cs="Times New Roman"/>
          <w:b/>
          <w:sz w:val="28"/>
          <w:szCs w:val="28"/>
        </w:rPr>
        <w:t>Текст науковий</w:t>
      </w:r>
      <w:r w:rsidRPr="002C3166">
        <w:rPr>
          <w:rFonts w:ascii="Times New Roman" w:hAnsi="Times New Roman" w:cs="Times New Roman"/>
          <w:sz w:val="28"/>
          <w:szCs w:val="28"/>
        </w:rPr>
        <w:t xml:space="preserve"> – цілісний комунікативний блок, що має чітку, логічну структуру із внутрішньо завершеними частинами (розділами, </w:t>
      </w:r>
      <w:proofErr w:type="gramStart"/>
      <w:r w:rsidRPr="002C3166">
        <w:rPr>
          <w:rFonts w:ascii="Times New Roman" w:hAnsi="Times New Roman" w:cs="Times New Roman"/>
          <w:sz w:val="28"/>
          <w:szCs w:val="28"/>
        </w:rPr>
        <w:t>п</w:t>
      </w:r>
      <w:proofErr w:type="gramEnd"/>
      <w:r w:rsidRPr="002C3166">
        <w:rPr>
          <w:rFonts w:ascii="Times New Roman" w:hAnsi="Times New Roman" w:cs="Times New Roman"/>
          <w:sz w:val="28"/>
          <w:szCs w:val="28"/>
        </w:rPr>
        <w:t>ідрозділами, пунктами, параграфами, абзацами), насиченими відповідною термінологією.</w:t>
      </w:r>
    </w:p>
    <w:p w:rsidR="00106894" w:rsidRPr="002C3166" w:rsidRDefault="00106894" w:rsidP="00106894">
      <w:pPr>
        <w:pStyle w:val="a3"/>
        <w:spacing w:line="276" w:lineRule="auto"/>
        <w:jc w:val="both"/>
        <w:rPr>
          <w:rFonts w:ascii="Times New Roman" w:hAnsi="Times New Roman" w:cs="Times New Roman"/>
          <w:sz w:val="28"/>
          <w:szCs w:val="28"/>
        </w:rPr>
      </w:pPr>
    </w:p>
    <w:p w:rsidR="00106894" w:rsidRPr="00420FF5" w:rsidRDefault="00420FF5" w:rsidP="00106894">
      <w:pPr>
        <w:pStyle w:val="a3"/>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А</w:t>
      </w:r>
      <w:r w:rsidR="00106894" w:rsidRPr="00420FF5">
        <w:rPr>
          <w:rFonts w:ascii="Times New Roman" w:hAnsi="Times New Roman" w:cs="Times New Roman"/>
          <w:b/>
          <w:sz w:val="28"/>
          <w:szCs w:val="28"/>
          <w:lang w:val="uk-UA"/>
        </w:rPr>
        <w:t xml:space="preserve">бзац, анотація, апробація, гіпотеза, дилема, кваліфікація, компіляція, конспект, патент, плагіат, реферат. </w:t>
      </w:r>
    </w:p>
    <w:p w:rsidR="00FD3D24" w:rsidRPr="00106894" w:rsidRDefault="00FD3D24" w:rsidP="000F7EC6">
      <w:pPr>
        <w:pStyle w:val="a3"/>
        <w:spacing w:line="360" w:lineRule="auto"/>
        <w:jc w:val="both"/>
        <w:rPr>
          <w:rFonts w:ascii="Times New Roman" w:hAnsi="Times New Roman" w:cs="Times New Roman"/>
          <w:sz w:val="28"/>
          <w:szCs w:val="28"/>
          <w:lang w:val="uk-UA"/>
        </w:rPr>
      </w:pPr>
    </w:p>
    <w:sectPr w:rsidR="00FD3D24" w:rsidRPr="00106894" w:rsidSect="00FD3D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466"/>
    <w:multiLevelType w:val="hybridMultilevel"/>
    <w:tmpl w:val="25CA28E6"/>
    <w:lvl w:ilvl="0" w:tplc="5CDCE10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12B2A20"/>
    <w:multiLevelType w:val="hybridMultilevel"/>
    <w:tmpl w:val="FE4C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5296D"/>
    <w:multiLevelType w:val="hybridMultilevel"/>
    <w:tmpl w:val="05E20616"/>
    <w:lvl w:ilvl="0" w:tplc="EB26A756">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F7EC6"/>
    <w:rsid w:val="000F7EC6"/>
    <w:rsid w:val="00106894"/>
    <w:rsid w:val="00420FF5"/>
    <w:rsid w:val="006D73A4"/>
    <w:rsid w:val="00AD1A52"/>
    <w:rsid w:val="00C736F1"/>
    <w:rsid w:val="00DF4D77"/>
    <w:rsid w:val="00FD3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EC6"/>
    <w:pPr>
      <w:spacing w:after="0" w:line="240" w:lineRule="auto"/>
    </w:pPr>
  </w:style>
  <w:style w:type="paragraph" w:styleId="a4">
    <w:name w:val="List Paragraph"/>
    <w:basedOn w:val="a"/>
    <w:uiPriority w:val="99"/>
    <w:qFormat/>
    <w:rsid w:val="006D73A4"/>
    <w:pPr>
      <w:spacing w:after="0" w:line="240" w:lineRule="auto"/>
      <w:ind w:left="720"/>
      <w:contextualSpacing/>
    </w:pPr>
    <w:rPr>
      <w:rFonts w:ascii="Times New Roman" w:eastAsia="Calibri" w:hAnsi="Times New Roman" w:cs="Times New Roman"/>
      <w:sz w:val="24"/>
      <w:szCs w:val="24"/>
      <w:lang w:val="uk-UA"/>
    </w:rPr>
  </w:style>
  <w:style w:type="character" w:styleId="a5">
    <w:name w:val="Hyperlink"/>
    <w:basedOn w:val="a0"/>
    <w:uiPriority w:val="99"/>
    <w:rsid w:val="006D73A4"/>
    <w:rPr>
      <w:rFonts w:cs="Times New Roman"/>
      <w:color w:val="0000FF"/>
      <w:u w:val="single"/>
    </w:rPr>
  </w:style>
  <w:style w:type="paragraph" w:styleId="2">
    <w:name w:val="Body Text Indent 2"/>
    <w:basedOn w:val="a"/>
    <w:link w:val="20"/>
    <w:uiPriority w:val="99"/>
    <w:rsid w:val="006D73A4"/>
    <w:pPr>
      <w:spacing w:after="120" w:line="480" w:lineRule="auto"/>
      <w:ind w:left="283"/>
    </w:pPr>
    <w:rPr>
      <w:rFonts w:ascii="Calibri" w:eastAsia="Times New Roman" w:hAnsi="Calibri" w:cs="Times New Roman"/>
      <w:lang w:val="uk-UA" w:eastAsia="en-US"/>
    </w:rPr>
  </w:style>
  <w:style w:type="character" w:customStyle="1" w:styleId="20">
    <w:name w:val="Основной текст с отступом 2 Знак"/>
    <w:basedOn w:val="a0"/>
    <w:link w:val="2"/>
    <w:uiPriority w:val="99"/>
    <w:rsid w:val="006D73A4"/>
    <w:rPr>
      <w:rFonts w:ascii="Calibri" w:eastAsia="Times New Roman"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10279</Words>
  <Characters>5860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2002-01-01T05:21:00Z</dcterms:created>
  <dcterms:modified xsi:type="dcterms:W3CDTF">2023-01-31T22:07:00Z</dcterms:modified>
</cp:coreProperties>
</file>