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D2" w:rsidRPr="00664887" w:rsidRDefault="00E10DD2" w:rsidP="00664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8E4"/>
          <w:lang w:eastAsia="ru-RU"/>
        </w:rPr>
      </w:pPr>
      <w:bookmarkStart w:id="0" w:name="_GoBack"/>
      <w:r w:rsidRPr="00E10D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8E4"/>
          <w:lang w:eastAsia="ru-RU"/>
        </w:rPr>
        <w:t>Самостоятельная работа 5: </w:t>
      </w:r>
    </w:p>
    <w:p w:rsidR="00E10DD2" w:rsidRPr="00E10DD2" w:rsidRDefault="00E10DD2" w:rsidP="00664887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0D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Использование инструментов "</w:t>
      </w:r>
      <w:proofErr w:type="spellStart"/>
      <w:r w:rsidRPr="00E10D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Prediction</w:t>
      </w:r>
      <w:proofErr w:type="spellEnd"/>
      <w:r w:rsidRPr="00E10D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 xml:space="preserve"> </w:t>
      </w:r>
      <w:proofErr w:type="spellStart"/>
      <w:r w:rsidRPr="00E10D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Calculator</w:t>
      </w:r>
      <w:proofErr w:type="spellEnd"/>
      <w:r w:rsidRPr="00E10D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" и "</w:t>
      </w:r>
      <w:proofErr w:type="spellStart"/>
      <w:r w:rsidRPr="00E10D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ShoppingbasketAnalysis</w:t>
      </w:r>
      <w:proofErr w:type="spellEnd"/>
      <w:r w:rsidRPr="00E10D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CF8E4"/>
          <w:lang w:eastAsia="ru-RU"/>
        </w:rPr>
        <w:t>"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494949"/>
          <w:sz w:val="28"/>
          <w:szCs w:val="28"/>
        </w:rPr>
      </w:pPr>
      <w:r w:rsidRPr="00664887">
        <w:rPr>
          <w:rStyle w:val="text"/>
          <w:rFonts w:ascii="Times New Roman" w:hAnsi="Times New Roman" w:cs="Times New Roman"/>
          <w:b/>
          <w:bCs/>
          <w:color w:val="494949"/>
          <w:sz w:val="28"/>
          <w:szCs w:val="28"/>
        </w:rPr>
        <w:t>Аннотация: </w:t>
      </w:r>
      <w:r w:rsidRPr="00664887">
        <w:rPr>
          <w:rStyle w:val="spelling-content-entity"/>
          <w:rFonts w:ascii="Times New Roman" w:hAnsi="Times New Roman" w:cs="Times New Roman"/>
          <w:color w:val="494949"/>
          <w:sz w:val="28"/>
          <w:szCs w:val="28"/>
        </w:rPr>
        <w:t>Лабораторная работа посвящена использованию инструментов "Расчет прогноза" ("</w:t>
      </w:r>
      <w:proofErr w:type="spellStart"/>
      <w:r w:rsidRPr="00664887">
        <w:rPr>
          <w:rStyle w:val="spelling-content-entity"/>
          <w:rFonts w:ascii="Times New Roman" w:hAnsi="Times New Roman" w:cs="Times New Roman"/>
          <w:color w:val="494949"/>
          <w:sz w:val="28"/>
          <w:szCs w:val="28"/>
        </w:rPr>
        <w:t>PredictionCalculator</w:t>
      </w:r>
      <w:proofErr w:type="spellEnd"/>
      <w:r w:rsidRPr="00664887">
        <w:rPr>
          <w:rStyle w:val="spelling-content-entity"/>
          <w:rFonts w:ascii="Times New Roman" w:hAnsi="Times New Roman" w:cs="Times New Roman"/>
          <w:color w:val="494949"/>
          <w:sz w:val="28"/>
          <w:szCs w:val="28"/>
        </w:rPr>
        <w:t>") и "Анализ покупательской корзины" ("</w:t>
      </w:r>
      <w:proofErr w:type="spellStart"/>
      <w:r w:rsidRPr="00664887">
        <w:rPr>
          <w:rStyle w:val="spelling-content-entity"/>
          <w:rFonts w:ascii="Times New Roman" w:hAnsi="Times New Roman" w:cs="Times New Roman"/>
          <w:color w:val="494949"/>
          <w:sz w:val="28"/>
          <w:szCs w:val="28"/>
        </w:rPr>
        <w:t>ShoppingBasketAnalysis</w:t>
      </w:r>
      <w:proofErr w:type="spellEnd"/>
      <w:r w:rsidRPr="00664887">
        <w:rPr>
          <w:rStyle w:val="spelling-content-entity"/>
          <w:rFonts w:ascii="Times New Roman" w:hAnsi="Times New Roman" w:cs="Times New Roman"/>
          <w:color w:val="494949"/>
          <w:sz w:val="28"/>
          <w:szCs w:val="28"/>
        </w:rPr>
        <w:t>").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494949"/>
          <w:sz w:val="28"/>
          <w:szCs w:val="28"/>
        </w:rPr>
      </w:pPr>
      <w:r w:rsidRPr="00664887">
        <w:rPr>
          <w:rStyle w:val="text"/>
          <w:rFonts w:ascii="Times New Roman" w:hAnsi="Times New Roman" w:cs="Times New Roman"/>
          <w:b/>
          <w:bCs/>
          <w:color w:val="494949"/>
          <w:sz w:val="28"/>
          <w:szCs w:val="28"/>
        </w:rPr>
        <w:t>Ключевые слова: </w:t>
      </w:r>
      <w:hyperlink r:id="rId5" w:anchor="keyword1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SQL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6" w:anchor="keyword2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server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7" w:anchor="keyword3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excel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8" w:anchor="keyword4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значение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9" w:anchor="keyword6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интервал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0" w:anchor="keyword10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диапазон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1" w:anchor="keyword11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ПО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2" w:anchor="keyword13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таблица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3" w:anchor="keyword14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лист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4" w:anchor="keyword20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истина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5" w:anchor="keyword23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печать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6" w:anchor="keyword26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прибыль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7" w:anchor="keyword28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максимум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8" w:anchor="keyword33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график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19" w:anchor="keyword35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продажа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20" w:anchor="keyword37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затраты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21" w:anchor="keyword41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алгоритм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22" w:anchor="keyword42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меню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23" w:anchor="keyword45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идентификатор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24" w:anchor="keyword46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анализ</w:t>
        </w:r>
      </w:hyperlink>
      <w:r w:rsidRPr="00664887">
        <w:rPr>
          <w:rFonts w:ascii="Times New Roman" w:hAnsi="Times New Roman" w:cs="Times New Roman"/>
          <w:color w:val="494949"/>
          <w:sz w:val="28"/>
          <w:szCs w:val="28"/>
        </w:rPr>
        <w:t>, </w:t>
      </w:r>
      <w:hyperlink r:id="rId25" w:anchor="keyword47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стоимость</w:t>
        </w:r>
      </w:hyperlink>
    </w:p>
    <w:p w:rsidR="00E10DD2" w:rsidRPr="00664887" w:rsidRDefault="00E10DD2" w:rsidP="00664887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ect1"/>
      <w:bookmarkEnd w:id="1"/>
      <w:r w:rsidRPr="00664887">
        <w:rPr>
          <w:rFonts w:ascii="Times New Roman" w:hAnsi="Times New Roman" w:cs="Times New Roman"/>
          <w:color w:val="000000"/>
          <w:sz w:val="28"/>
          <w:szCs w:val="28"/>
        </w:rPr>
        <w:t>Расчет прогноза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Инструмент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color w:val="000000"/>
          <w:sz w:val="28"/>
          <w:szCs w:val="28"/>
        </w:rPr>
        <w:t> помогает сгенерировать и настроить "калькулятор", который позволяет оценить шансы на получение ожидаемого значения целевого параметра без подключения к аналитическим службам </w:t>
      </w:r>
      <w:bookmarkStart w:id="2" w:name="keyword1"/>
      <w:bookmarkEnd w:id="2"/>
      <w:r w:rsidRPr="00664887">
        <w:rPr>
          <w:rStyle w:val="keyword"/>
          <w:i/>
          <w:iCs/>
          <w:color w:val="000000"/>
          <w:sz w:val="28"/>
          <w:szCs w:val="28"/>
        </w:rPr>
        <w:t>SQL</w:t>
      </w:r>
      <w:r w:rsidRPr="00664887">
        <w:rPr>
          <w:color w:val="000000"/>
          <w:sz w:val="28"/>
          <w:szCs w:val="28"/>
        </w:rPr>
        <w:t> </w:t>
      </w:r>
      <w:bookmarkStart w:id="3" w:name="keyword2"/>
      <w:bookmarkEnd w:id="3"/>
      <w:proofErr w:type="spellStart"/>
      <w:r w:rsidRPr="00664887">
        <w:rPr>
          <w:rStyle w:val="keyword"/>
          <w:i/>
          <w:iCs/>
          <w:color w:val="000000"/>
          <w:sz w:val="28"/>
          <w:szCs w:val="28"/>
        </w:rPr>
        <w:t>Server</w:t>
      </w:r>
      <w:proofErr w:type="spellEnd"/>
      <w:r w:rsidRPr="00664887">
        <w:rPr>
          <w:color w:val="000000"/>
          <w:sz w:val="28"/>
          <w:szCs w:val="28"/>
        </w:rPr>
        <w:t>. В частности, такая возможность может быть очень полезна для удаленных пользователей.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В качестве учебного набора данных в этой части лабораторной будем использовать локализованный пример для </w:t>
      </w:r>
      <w:bookmarkStart w:id="4" w:name="keyword3"/>
      <w:bookmarkEnd w:id="4"/>
      <w:proofErr w:type="spellStart"/>
      <w:r w:rsidRPr="00664887">
        <w:rPr>
          <w:rStyle w:val="keyword"/>
          <w:i/>
          <w:iCs/>
          <w:color w:val="000000"/>
          <w:sz w:val="28"/>
          <w:szCs w:val="28"/>
        </w:rPr>
        <w:t>Excel</w:t>
      </w:r>
      <w:proofErr w:type="spellEnd"/>
      <w:r w:rsidRPr="00664887">
        <w:rPr>
          <w:color w:val="000000"/>
          <w:sz w:val="28"/>
          <w:szCs w:val="28"/>
        </w:rPr>
        <w:t>, взятый с </w:t>
      </w:r>
      <w:hyperlink r:id="rId26" w:tgtFrame="_blank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http://russiandmaddins.codeplex.com/</w:t>
        </w:r>
      </w:hyperlink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Перейдем на набор данных </w:t>
      </w:r>
      <w:r w:rsidRPr="00664887">
        <w:rPr>
          <w:b/>
          <w:bCs/>
          <w:color w:val="000000"/>
          <w:sz w:val="28"/>
          <w:szCs w:val="28"/>
        </w:rPr>
        <w:t>"Клиенты"</w:t>
      </w:r>
      <w:r w:rsidRPr="00664887">
        <w:rPr>
          <w:color w:val="000000"/>
          <w:sz w:val="28"/>
          <w:szCs w:val="28"/>
        </w:rPr>
        <w:t> и на вкладке </w:t>
      </w:r>
      <w:proofErr w:type="spellStart"/>
      <w:r w:rsidRPr="00664887">
        <w:rPr>
          <w:b/>
          <w:bCs/>
          <w:color w:val="000000"/>
          <w:sz w:val="28"/>
          <w:szCs w:val="28"/>
        </w:rPr>
        <w:t>Analyze</w:t>
      </w:r>
      <w:proofErr w:type="spellEnd"/>
      <w:r w:rsidRPr="00664887">
        <w:rPr>
          <w:color w:val="000000"/>
          <w:sz w:val="28"/>
          <w:szCs w:val="28"/>
        </w:rPr>
        <w:t> выберем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color w:val="000000"/>
          <w:sz w:val="28"/>
          <w:szCs w:val="28"/>
        </w:rPr>
        <w:t>. В окне настроек надо указать целевой столбец и искомое </w:t>
      </w:r>
      <w:bookmarkStart w:id="5" w:name="keyword4"/>
      <w:bookmarkEnd w:id="5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</w:t>
      </w:r>
      <w:proofErr w:type="gramStart"/>
      <w:r w:rsidRPr="00664887">
        <w:rPr>
          <w:color w:val="000000"/>
          <w:sz w:val="28"/>
          <w:szCs w:val="28"/>
        </w:rPr>
        <w:t>(</w:t>
      </w:r>
      <w:hyperlink r:id="rId27" w:anchor="image.8.1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 рис.</w:t>
        </w:r>
        <w:proofErr w:type="gramEnd"/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 xml:space="preserve"> 8.1</w:t>
        </w:r>
      </w:hyperlink>
      <w:r w:rsidRPr="00664887">
        <w:rPr>
          <w:color w:val="000000"/>
          <w:sz w:val="28"/>
          <w:szCs w:val="28"/>
        </w:rPr>
        <w:t>). Если значения целевого столбца рассматриваются как числовые из непрерывного диапазона, то можно указать, как точное </w:t>
      </w:r>
      <w:bookmarkStart w:id="6" w:name="keyword5"/>
      <w:bookmarkEnd w:id="6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, так и желаемый </w:t>
      </w:r>
      <w:bookmarkStart w:id="7" w:name="keyword6"/>
      <w:bookmarkEnd w:id="7"/>
      <w:r w:rsidRPr="00664887">
        <w:rPr>
          <w:rStyle w:val="keyword"/>
          <w:i/>
          <w:iCs/>
          <w:color w:val="000000"/>
          <w:sz w:val="28"/>
          <w:szCs w:val="28"/>
        </w:rPr>
        <w:t>интервал</w:t>
      </w:r>
      <w:r w:rsidRPr="00664887">
        <w:rPr>
          <w:color w:val="000000"/>
          <w:sz w:val="28"/>
          <w:szCs w:val="28"/>
        </w:rPr>
        <w:t>. В противном случае - только точное </w:t>
      </w:r>
      <w:bookmarkStart w:id="8" w:name="keyword7"/>
      <w:bookmarkEnd w:id="8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image.8.1"/>
      <w:bookmarkEnd w:id="9"/>
      <w:r w:rsidRPr="0066488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76875" cy="4781550"/>
            <wp:effectExtent l="0" t="0" r="9525" b="0"/>
            <wp:docPr id="6" name="Рисунок 6" descr="Настройки инструмента Prediction 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тройки инструмента Prediction Calculator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8.1.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Настройки инструмента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Prediction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Calculator</w:t>
      </w:r>
      <w:proofErr w:type="spellEnd"/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Пусть цель анализа - определить, купит ли клиент велосипед. В качестве целевого столбца указываем "Приобрел велосипед" и </w:t>
      </w:r>
      <w:bookmarkStart w:id="10" w:name="keyword8"/>
      <w:bookmarkEnd w:id="10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"Да". Далее можно указать столбцы для анализа. Как и ранее, рекомендуется исключать из рассмотрения столбцы с уникальными значениями и столбцы, один из которых дублирует другой (например, точное </w:t>
      </w:r>
      <w:bookmarkStart w:id="11" w:name="keyword9"/>
      <w:bookmarkEnd w:id="11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заработной платы и </w:t>
      </w:r>
      <w:bookmarkStart w:id="12" w:name="keyword10"/>
      <w:bookmarkEnd w:id="12"/>
      <w:proofErr w:type="spellStart"/>
      <w:r w:rsidRPr="00664887">
        <w:rPr>
          <w:rStyle w:val="keyword"/>
          <w:i/>
          <w:iCs/>
          <w:color w:val="000000"/>
          <w:sz w:val="28"/>
          <w:szCs w:val="28"/>
        </w:rPr>
        <w:t>диапазон</w:t>
      </w:r>
      <w:r w:rsidRPr="00664887">
        <w:rPr>
          <w:color w:val="000000"/>
          <w:sz w:val="28"/>
          <w:szCs w:val="28"/>
        </w:rPr>
        <w:t>заработной</w:t>
      </w:r>
      <w:proofErr w:type="spellEnd"/>
      <w:r w:rsidRPr="00664887">
        <w:rPr>
          <w:color w:val="000000"/>
          <w:sz w:val="28"/>
          <w:szCs w:val="28"/>
        </w:rPr>
        <w:t xml:space="preserve"> платы).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Инструмент всегда формирует отчет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Report</w:t>
      </w:r>
      <w:proofErr w:type="spellEnd"/>
      <w:r w:rsidRPr="00664887">
        <w:rPr>
          <w:color w:val="000000"/>
          <w:sz w:val="28"/>
          <w:szCs w:val="28"/>
        </w:rPr>
        <w:t>, кроме того </w:t>
      </w:r>
      <w:bookmarkStart w:id="13" w:name="keyword11"/>
      <w:bookmarkEnd w:id="13"/>
      <w:r w:rsidRPr="00664887">
        <w:rPr>
          <w:rStyle w:val="keyword"/>
          <w:i/>
          <w:iCs/>
          <w:color w:val="000000"/>
          <w:sz w:val="28"/>
          <w:szCs w:val="28"/>
        </w:rPr>
        <w:t>по</w:t>
      </w:r>
      <w:r w:rsidRPr="00664887">
        <w:rPr>
          <w:color w:val="000000"/>
          <w:sz w:val="28"/>
          <w:szCs w:val="28"/>
        </w:rPr>
        <w:t> умолчанию формируются два необязательных отчета -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color w:val="000000"/>
          <w:sz w:val="28"/>
          <w:szCs w:val="28"/>
        </w:rPr>
        <w:t> ("калькулятор" прогноза в виде таблицы </w:t>
      </w:r>
      <w:bookmarkStart w:id="14" w:name="keyword12"/>
      <w:bookmarkEnd w:id="14"/>
      <w:proofErr w:type="spellStart"/>
      <w:r w:rsidRPr="00664887">
        <w:rPr>
          <w:rStyle w:val="keyword"/>
          <w:i/>
          <w:iCs/>
          <w:color w:val="000000"/>
          <w:sz w:val="28"/>
          <w:szCs w:val="28"/>
        </w:rPr>
        <w:t>Excel</w:t>
      </w:r>
      <w:proofErr w:type="spellEnd"/>
      <w:r w:rsidRPr="00664887">
        <w:rPr>
          <w:color w:val="000000"/>
          <w:sz w:val="28"/>
          <w:szCs w:val="28"/>
        </w:rPr>
        <w:t>) и </w:t>
      </w:r>
      <w:proofErr w:type="spellStart"/>
      <w:r w:rsidRPr="00664887">
        <w:rPr>
          <w:b/>
          <w:bCs/>
          <w:color w:val="000000"/>
          <w:sz w:val="28"/>
          <w:szCs w:val="28"/>
        </w:rPr>
        <w:t>Printable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color w:val="000000"/>
          <w:sz w:val="28"/>
          <w:szCs w:val="28"/>
        </w:rPr>
        <w:t> (</w:t>
      </w:r>
      <w:bookmarkStart w:id="15" w:name="keyword13"/>
      <w:bookmarkEnd w:id="15"/>
      <w:r w:rsidRPr="00664887">
        <w:rPr>
          <w:rStyle w:val="keyword"/>
          <w:i/>
          <w:iCs/>
          <w:color w:val="000000"/>
          <w:sz w:val="28"/>
          <w:szCs w:val="28"/>
        </w:rPr>
        <w:t>таблица</w:t>
      </w:r>
      <w:r w:rsidRPr="00664887">
        <w:rPr>
          <w:color w:val="000000"/>
          <w:sz w:val="28"/>
          <w:szCs w:val="28"/>
        </w:rPr>
        <w:t> калькулятора для печати и ручной обработки).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lastRenderedPageBreak/>
        <w:t>Чтобы лучше разобраться с результатами работы инструмента, перейдем сначала на </w:t>
      </w:r>
      <w:bookmarkStart w:id="16" w:name="keyword14"/>
      <w:bookmarkEnd w:id="16"/>
      <w:r w:rsidRPr="00664887">
        <w:rPr>
          <w:rStyle w:val="keyword"/>
          <w:i/>
          <w:iCs/>
          <w:color w:val="000000"/>
          <w:sz w:val="28"/>
          <w:szCs w:val="28"/>
        </w:rPr>
        <w:t>лист</w:t>
      </w:r>
      <w:r w:rsidRPr="00664887">
        <w:rPr>
          <w:color w:val="000000"/>
          <w:sz w:val="28"/>
          <w:szCs w:val="28"/>
        </w:rPr>
        <w:t> с отчетом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r w:rsidRPr="00664887">
        <w:rPr>
          <w:color w:val="000000"/>
          <w:sz w:val="28"/>
          <w:szCs w:val="28"/>
        </w:rPr>
        <w:t>.В</w:t>
      </w:r>
      <w:proofErr w:type="spellEnd"/>
      <w:r w:rsidRPr="00664887">
        <w:rPr>
          <w:color w:val="000000"/>
          <w:sz w:val="28"/>
          <w:szCs w:val="28"/>
        </w:rPr>
        <w:t xml:space="preserve"> верхней части отчета расположен сам калькулятор </w:t>
      </w:r>
      <w:proofErr w:type="gramStart"/>
      <w:r w:rsidRPr="00664887">
        <w:rPr>
          <w:color w:val="000000"/>
          <w:sz w:val="28"/>
          <w:szCs w:val="28"/>
        </w:rPr>
        <w:t>(</w:t>
      </w:r>
      <w:hyperlink r:id="rId29" w:anchor="image.8.2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 рис.</w:t>
        </w:r>
        <w:proofErr w:type="gramEnd"/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 xml:space="preserve"> 8.2</w:t>
        </w:r>
      </w:hyperlink>
      <w:r w:rsidRPr="00664887">
        <w:rPr>
          <w:color w:val="000000"/>
          <w:sz w:val="28"/>
          <w:szCs w:val="28"/>
        </w:rPr>
        <w:t>), в нижней - </w:t>
      </w:r>
      <w:bookmarkStart w:id="17" w:name="keyword15"/>
      <w:bookmarkEnd w:id="17"/>
      <w:r w:rsidRPr="00664887">
        <w:rPr>
          <w:rStyle w:val="keyword"/>
          <w:i/>
          <w:iCs/>
          <w:color w:val="000000"/>
          <w:sz w:val="28"/>
          <w:szCs w:val="28"/>
        </w:rPr>
        <w:t>таблица</w:t>
      </w:r>
      <w:r w:rsidRPr="00664887">
        <w:rPr>
          <w:color w:val="000000"/>
          <w:sz w:val="28"/>
          <w:szCs w:val="28"/>
        </w:rPr>
        <w:t> баллов, соответствующих различным значениям параметров (</w:t>
      </w:r>
      <w:hyperlink r:id="rId30" w:anchor="image.8.3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рис. 8.3</w:t>
        </w:r>
      </w:hyperlink>
      <w:r w:rsidRPr="00664887">
        <w:rPr>
          <w:color w:val="000000"/>
          <w:sz w:val="28"/>
          <w:szCs w:val="28"/>
        </w:rPr>
        <w:t>).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Работая с калькулятором, можно описать анализируемый пример, указывая значения для каждого параметра. Значения в столбец </w:t>
      </w:r>
      <w:proofErr w:type="spellStart"/>
      <w:r w:rsidRPr="00664887">
        <w:rPr>
          <w:b/>
          <w:bCs/>
          <w:color w:val="000000"/>
          <w:sz w:val="28"/>
          <w:szCs w:val="28"/>
        </w:rPr>
        <w:t>Value</w:t>
      </w:r>
      <w:proofErr w:type="spellEnd"/>
      <w:r w:rsidRPr="00664887">
        <w:rPr>
          <w:color w:val="000000"/>
          <w:sz w:val="28"/>
          <w:szCs w:val="28"/>
        </w:rPr>
        <w:t> можно вводить или выбирать из выпадающих списков (что лучше, т.к. меньше шансов ввести некорректное </w:t>
      </w:r>
      <w:bookmarkStart w:id="18" w:name="keyword16"/>
      <w:bookmarkEnd w:id="18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или </w:t>
      </w:r>
      <w:bookmarkStart w:id="19" w:name="keyword17"/>
      <w:bookmarkEnd w:id="19"/>
      <w:r w:rsidRPr="00664887">
        <w:rPr>
          <w:rStyle w:val="keyword"/>
          <w:i/>
          <w:iCs/>
          <w:color w:val="000000"/>
          <w:sz w:val="28"/>
          <w:szCs w:val="28"/>
        </w:rPr>
        <w:t>диапазон</w:t>
      </w:r>
      <w:r w:rsidRPr="00664887">
        <w:rPr>
          <w:color w:val="000000"/>
          <w:sz w:val="28"/>
          <w:szCs w:val="28"/>
        </w:rPr>
        <w:t>). Для описываемого примера рассчитывается сумма баллов, которая сравнивается с рекомендуемым пороговым значением. Если </w:t>
      </w:r>
      <w:bookmarkStart w:id="20" w:name="keyword18"/>
      <w:bookmarkEnd w:id="20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выше "порога", то прогноз получает </w:t>
      </w:r>
      <w:bookmarkStart w:id="21" w:name="keyword19"/>
      <w:bookmarkEnd w:id="21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"</w:t>
      </w:r>
      <w:bookmarkStart w:id="22" w:name="keyword20"/>
      <w:bookmarkEnd w:id="22"/>
      <w:r w:rsidRPr="00664887">
        <w:rPr>
          <w:rStyle w:val="keyword"/>
          <w:i/>
          <w:iCs/>
          <w:color w:val="000000"/>
          <w:sz w:val="28"/>
          <w:szCs w:val="28"/>
        </w:rPr>
        <w:t>истина</w:t>
      </w:r>
      <w:r w:rsidRPr="00664887">
        <w:rPr>
          <w:color w:val="000000"/>
          <w:sz w:val="28"/>
          <w:szCs w:val="28"/>
        </w:rPr>
        <w:t>" (на рисунке сумма баллов 572, пороговое </w:t>
      </w:r>
      <w:bookmarkStart w:id="23" w:name="keyword21"/>
      <w:bookmarkEnd w:id="23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565). Вторая часть отчета поясняет полученный результат, показывая, сколько баллов за какое </w:t>
      </w:r>
      <w:bookmarkStart w:id="24" w:name="keyword22"/>
      <w:bookmarkEnd w:id="24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ставится.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image.8.2"/>
      <w:bookmarkEnd w:id="25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3638550"/>
            <wp:effectExtent l="0" t="0" r="0" b="0"/>
            <wp:docPr id="5" name="Рисунок 5" descr="&quot;Калькулятор&quot;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Калькулятор&quot;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3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8.2.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"Калькулятор"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image.8.3"/>
      <w:bookmarkEnd w:id="26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lastRenderedPageBreak/>
        <w:drawing>
          <wp:inline distT="0" distB="0" distL="0" distR="0">
            <wp:extent cx="4819650" cy="5905500"/>
            <wp:effectExtent l="0" t="0" r="0" b="0"/>
            <wp:docPr id="4" name="Рисунок 4" descr="Таблица баллов для параметров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блица баллов для параметров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6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8.3.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Таблица баллов для параметров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Представленный на </w:t>
      </w:r>
      <w:hyperlink r:id="rId37" w:anchor="image.8.4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рис. 8.4</w:t>
        </w:r>
      </w:hyperlink>
      <w:r w:rsidRPr="00664887">
        <w:rPr>
          <w:color w:val="000000"/>
          <w:sz w:val="28"/>
          <w:szCs w:val="28"/>
        </w:rPr>
        <w:t> отчет </w:t>
      </w:r>
      <w:r w:rsidRPr="00664887">
        <w:rPr>
          <w:b/>
          <w:bCs/>
          <w:color w:val="000000"/>
          <w:sz w:val="28"/>
          <w:szCs w:val="28"/>
        </w:rPr>
        <w:t>"</w:t>
      </w:r>
      <w:proofErr w:type="spellStart"/>
      <w:r w:rsidRPr="00664887">
        <w:rPr>
          <w:b/>
          <w:bCs/>
          <w:color w:val="000000"/>
          <w:sz w:val="28"/>
          <w:szCs w:val="28"/>
        </w:rPr>
        <w:t>Printable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b/>
          <w:bCs/>
          <w:color w:val="000000"/>
          <w:sz w:val="28"/>
          <w:szCs w:val="28"/>
        </w:rPr>
        <w:t>"</w:t>
      </w:r>
      <w:r w:rsidRPr="00664887">
        <w:rPr>
          <w:color w:val="000000"/>
          <w:sz w:val="28"/>
          <w:szCs w:val="28"/>
        </w:rPr>
        <w:t> позволяет вывести на </w:t>
      </w:r>
      <w:bookmarkStart w:id="27" w:name="keyword23"/>
      <w:bookmarkEnd w:id="27"/>
      <w:r w:rsidRPr="00664887">
        <w:rPr>
          <w:rStyle w:val="keyword"/>
          <w:i/>
          <w:iCs/>
          <w:color w:val="000000"/>
          <w:sz w:val="28"/>
          <w:szCs w:val="28"/>
        </w:rPr>
        <w:t>печать</w:t>
      </w:r>
      <w:r w:rsidRPr="00664887">
        <w:rPr>
          <w:color w:val="000000"/>
          <w:sz w:val="28"/>
          <w:szCs w:val="28"/>
        </w:rPr>
        <w:t> готовую форму для ручного подсчета баллов и получения оценки без использования компьютера. Это может быть удобно, например, для торговых представителей или других сотрудников, работающих вне офиса и не имеющих доступа к компьютеру. Все что нужно для расчета прогноза - отметить варианты, просуммировать баллы и сравнить с пороговым значением.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lastRenderedPageBreak/>
        <w:t>Теперь перейдем к более интересному вопросу - как же было определено пороговое </w:t>
      </w:r>
      <w:bookmarkStart w:id="28" w:name="keyword24"/>
      <w:bookmarkEnd w:id="28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. Отчет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Report</w:t>
      </w:r>
      <w:r w:rsidRPr="00664887">
        <w:rPr>
          <w:color w:val="000000"/>
          <w:sz w:val="28"/>
          <w:szCs w:val="28"/>
        </w:rPr>
        <w:t>позволяет</w:t>
      </w:r>
      <w:proofErr w:type="spellEnd"/>
      <w:r w:rsidRPr="00664887">
        <w:rPr>
          <w:color w:val="000000"/>
          <w:sz w:val="28"/>
          <w:szCs w:val="28"/>
        </w:rPr>
        <w:t xml:space="preserve"> с этим разобраться </w:t>
      </w:r>
      <w:proofErr w:type="gramStart"/>
      <w:r w:rsidRPr="00664887">
        <w:rPr>
          <w:color w:val="000000"/>
          <w:sz w:val="28"/>
          <w:szCs w:val="28"/>
        </w:rPr>
        <w:t>(</w:t>
      </w:r>
      <w:hyperlink r:id="rId38" w:anchor="image.8.5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 рис.</w:t>
        </w:r>
        <w:proofErr w:type="gramEnd"/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 xml:space="preserve"> 8.5</w:t>
        </w:r>
      </w:hyperlink>
      <w:r w:rsidRPr="00664887">
        <w:rPr>
          <w:color w:val="000000"/>
          <w:sz w:val="28"/>
          <w:szCs w:val="28"/>
        </w:rPr>
        <w:t>). </w:t>
      </w:r>
      <w:bookmarkStart w:id="29" w:name="keyword25"/>
      <w:bookmarkEnd w:id="29"/>
      <w:r w:rsidRPr="00664887">
        <w:rPr>
          <w:rStyle w:val="keyword"/>
          <w:i/>
          <w:iCs/>
          <w:color w:val="000000"/>
          <w:sz w:val="28"/>
          <w:szCs w:val="28"/>
        </w:rPr>
        <w:t>По</w:t>
      </w:r>
      <w:r w:rsidRPr="00664887">
        <w:rPr>
          <w:color w:val="000000"/>
          <w:sz w:val="28"/>
          <w:szCs w:val="28"/>
        </w:rPr>
        <w:t> итогам анализа формируется прогноз, который может быть отнесен к одной из четырех категорий [</w:t>
      </w:r>
      <w:hyperlink r:id="rId39" w:anchor="literature.1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1</w:t>
        </w:r>
      </w:hyperlink>
      <w:r w:rsidRPr="00664887">
        <w:rPr>
          <w:color w:val="000000"/>
          <w:sz w:val="28"/>
          <w:szCs w:val="28"/>
        </w:rPr>
        <w:t>]:</w:t>
      </w:r>
    </w:p>
    <w:p w:rsidR="00E10DD2" w:rsidRPr="00664887" w:rsidRDefault="00E10DD2" w:rsidP="006648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истинный позитивный прогноз (</w:t>
      </w:r>
      <w:proofErr w:type="spellStart"/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TruePositive</w:t>
      </w:r>
      <w:proofErr w:type="spellEnd"/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 - верный прогноз. Например, клиент, для которого прогноз показал истину, на самом деле заинтересован в покупке велосипеда. Магазин получил прибыль;</w:t>
      </w:r>
    </w:p>
    <w:p w:rsidR="00E10DD2" w:rsidRPr="00664887" w:rsidRDefault="00E10DD2" w:rsidP="006648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истинный негативный прогноз (</w:t>
      </w:r>
      <w:proofErr w:type="spellStart"/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TrueNegative</w:t>
      </w:r>
      <w:proofErr w:type="spellEnd"/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 - верный негативный прогноз. Клиент, для которого прогноз показал незаинтересованность в покупке, на самом деле не собирается покупать велосипед. Магазин не получил прибыли, но и не понес затрат (на рассылку рекламных предложений и проч.);</w:t>
      </w:r>
    </w:p>
    <w:p w:rsidR="00E10DD2" w:rsidRPr="00664887" w:rsidRDefault="00E10DD2" w:rsidP="006648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ложный позитивный прогноз (</w:t>
      </w:r>
      <w:proofErr w:type="spellStart"/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FalsePositive</w:t>
      </w:r>
      <w:proofErr w:type="spellEnd"/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; ошибка 1 рода)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 - неверный прогноз, </w:t>
      </w:r>
      <w:proofErr w:type="spellStart"/>
      <w:proofErr w:type="gram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показывающий,что</w:t>
      </w:r>
      <w:proofErr w:type="spellEnd"/>
      <w:proofErr w:type="gram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клиент хочет сделать покупку, хотя на самом деле это не так (может привести магазин к затратам на сопровождение клиента);</w:t>
      </w:r>
    </w:p>
    <w:p w:rsidR="00E10DD2" w:rsidRPr="00664887" w:rsidRDefault="00E10DD2" w:rsidP="006648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ложный негативный прогноз (</w:t>
      </w:r>
      <w:proofErr w:type="spellStart"/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FalseNegative</w:t>
      </w:r>
      <w:proofErr w:type="spellEnd"/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; ошибка 2 рода)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 - неверный прогноз, показывающий, что клиент не хочет сделать покупку, хотя на самом деле он в ней заинтересован (может привести к упущенной прибыли).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image.8.4"/>
      <w:bookmarkEnd w:id="30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lastRenderedPageBreak/>
        <w:drawing>
          <wp:inline distT="0" distB="0" distL="0" distR="0">
            <wp:extent cx="4819650" cy="5905500"/>
            <wp:effectExtent l="0" t="0" r="0" b="0"/>
            <wp:docPr id="3" name="Рисунок 3" descr="Отчет &quot;PrintableCalculator&quot;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чет &quot;PrintableCalculator&quot;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2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8.4.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Отчет "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PrintableCalculator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Отчет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Report</w:t>
      </w:r>
      <w:proofErr w:type="spellEnd"/>
      <w:r w:rsidRPr="00664887">
        <w:rPr>
          <w:color w:val="000000"/>
          <w:sz w:val="28"/>
          <w:szCs w:val="28"/>
        </w:rPr>
        <w:t> позволяет указать </w:t>
      </w:r>
      <w:bookmarkStart w:id="31" w:name="keyword26"/>
      <w:bookmarkEnd w:id="31"/>
      <w:r w:rsidRPr="00664887">
        <w:rPr>
          <w:rStyle w:val="keyword"/>
          <w:i/>
          <w:iCs/>
          <w:color w:val="000000"/>
          <w:sz w:val="28"/>
          <w:szCs w:val="28"/>
        </w:rPr>
        <w:t>прибыль</w:t>
      </w:r>
      <w:r w:rsidRPr="00664887">
        <w:rPr>
          <w:color w:val="000000"/>
          <w:sz w:val="28"/>
          <w:szCs w:val="28"/>
        </w:rPr>
        <w:t> от истинных прогнозов и убыток от ложных. На основе этих данных определяется пороговое </w:t>
      </w:r>
      <w:bookmarkStart w:id="32" w:name="keyword27"/>
      <w:bookmarkEnd w:id="32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, обеспечивающее </w:t>
      </w:r>
      <w:bookmarkStart w:id="33" w:name="keyword28"/>
      <w:bookmarkEnd w:id="33"/>
      <w:r w:rsidRPr="00664887">
        <w:rPr>
          <w:rStyle w:val="keyword"/>
          <w:i/>
          <w:iCs/>
          <w:color w:val="000000"/>
          <w:sz w:val="28"/>
          <w:szCs w:val="28"/>
        </w:rPr>
        <w:t>максимум</w:t>
      </w:r>
      <w:r w:rsidRPr="00664887">
        <w:rPr>
          <w:color w:val="000000"/>
          <w:sz w:val="28"/>
          <w:szCs w:val="28"/>
        </w:rPr>
        <w:t> прибыли. </w:t>
      </w:r>
      <w:bookmarkStart w:id="34" w:name="keyword29"/>
      <w:bookmarkEnd w:id="34"/>
      <w:r w:rsidRPr="00664887">
        <w:rPr>
          <w:rStyle w:val="keyword"/>
          <w:i/>
          <w:iCs/>
          <w:color w:val="000000"/>
          <w:sz w:val="28"/>
          <w:szCs w:val="28"/>
        </w:rPr>
        <w:t>По</w:t>
      </w:r>
      <w:r w:rsidRPr="00664887">
        <w:rPr>
          <w:color w:val="000000"/>
          <w:sz w:val="28"/>
          <w:szCs w:val="28"/>
        </w:rPr>
        <w:t> умолчанию, для истинного позитивного прогноза указывается </w:t>
      </w:r>
      <w:bookmarkStart w:id="35" w:name="keyword30"/>
      <w:bookmarkEnd w:id="35"/>
      <w:r w:rsidRPr="00664887">
        <w:rPr>
          <w:rStyle w:val="keyword"/>
          <w:i/>
          <w:iCs/>
          <w:color w:val="000000"/>
          <w:sz w:val="28"/>
          <w:szCs w:val="28"/>
        </w:rPr>
        <w:t>прибыль</w:t>
      </w:r>
      <w:r w:rsidRPr="00664887">
        <w:rPr>
          <w:color w:val="000000"/>
          <w:sz w:val="28"/>
          <w:szCs w:val="28"/>
        </w:rPr>
        <w:t xml:space="preserve"> 10 (долларов или других единиц), для ложного позитивного - такой же убыток </w:t>
      </w:r>
      <w:proofErr w:type="gramStart"/>
      <w:r w:rsidRPr="00664887">
        <w:rPr>
          <w:color w:val="000000"/>
          <w:sz w:val="28"/>
          <w:szCs w:val="28"/>
        </w:rPr>
        <w:t>(</w:t>
      </w:r>
      <w:hyperlink r:id="rId43" w:anchor="image.8.5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 рис.</w:t>
        </w:r>
        <w:proofErr w:type="gramEnd"/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 xml:space="preserve"> 8.5</w:t>
        </w:r>
      </w:hyperlink>
      <w:r w:rsidRPr="00664887">
        <w:rPr>
          <w:color w:val="000000"/>
          <w:sz w:val="28"/>
          <w:szCs w:val="28"/>
        </w:rPr>
        <w:t>, </w:t>
      </w:r>
      <w:bookmarkStart w:id="36" w:name="keyword31"/>
      <w:bookmarkEnd w:id="36"/>
      <w:r w:rsidRPr="00664887">
        <w:rPr>
          <w:rStyle w:val="keyword"/>
          <w:i/>
          <w:iCs/>
          <w:color w:val="000000"/>
          <w:sz w:val="28"/>
          <w:szCs w:val="28"/>
        </w:rPr>
        <w:t>таблица</w:t>
      </w:r>
      <w:r w:rsidRPr="00664887">
        <w:rPr>
          <w:color w:val="000000"/>
          <w:sz w:val="28"/>
          <w:szCs w:val="28"/>
        </w:rPr>
        <w:t> в левой верхней части экрана). В этом случае </w:t>
      </w:r>
      <w:bookmarkStart w:id="37" w:name="keyword32"/>
      <w:bookmarkEnd w:id="37"/>
      <w:r w:rsidRPr="00664887">
        <w:rPr>
          <w:rStyle w:val="keyword"/>
          <w:i/>
          <w:iCs/>
          <w:color w:val="000000"/>
          <w:sz w:val="28"/>
          <w:szCs w:val="28"/>
        </w:rPr>
        <w:t>максимум</w:t>
      </w:r>
      <w:r w:rsidRPr="00664887">
        <w:rPr>
          <w:color w:val="000000"/>
          <w:sz w:val="28"/>
          <w:szCs w:val="28"/>
        </w:rPr>
        <w:t> прибыли (</w:t>
      </w:r>
      <w:bookmarkStart w:id="38" w:name="keyword33"/>
      <w:bookmarkEnd w:id="38"/>
      <w:r w:rsidRPr="00664887">
        <w:rPr>
          <w:rStyle w:val="keyword"/>
          <w:i/>
          <w:iCs/>
          <w:color w:val="000000"/>
          <w:sz w:val="28"/>
          <w:szCs w:val="28"/>
        </w:rPr>
        <w:t>график</w:t>
      </w:r>
      <w:r w:rsidRPr="00664887">
        <w:rPr>
          <w:color w:val="000000"/>
          <w:sz w:val="28"/>
          <w:szCs w:val="28"/>
        </w:rPr>
        <w:t> на </w:t>
      </w:r>
      <w:hyperlink r:id="rId44" w:anchor="image.8.5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 xml:space="preserve">рис. </w:t>
        </w:r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lastRenderedPageBreak/>
          <w:t>8.5</w:t>
        </w:r>
      </w:hyperlink>
      <w:r w:rsidRPr="00664887">
        <w:rPr>
          <w:color w:val="000000"/>
          <w:sz w:val="28"/>
          <w:szCs w:val="28"/>
        </w:rPr>
        <w:t> справа вверху) как раз и будет соответствовать пороговому значению для прогноза в 565 баллов.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image.8.5"/>
      <w:bookmarkEnd w:id="39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3562350"/>
            <wp:effectExtent l="0" t="0" r="0" b="0"/>
            <wp:docPr id="2" name="Рисунок 2" descr="Отчет Prediction Calculator Report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чет Prediction Calculator Report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47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8.5.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Отчет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Prediction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Calculator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Report</w:t>
      </w:r>
      <w:proofErr w:type="spellEnd"/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В нижней части отчета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color w:val="000000"/>
          <w:sz w:val="28"/>
          <w:szCs w:val="28"/>
        </w:rPr>
        <w:t> слева располагается </w:t>
      </w:r>
      <w:bookmarkStart w:id="40" w:name="keyword34"/>
      <w:bookmarkEnd w:id="40"/>
      <w:r w:rsidRPr="00664887">
        <w:rPr>
          <w:rStyle w:val="keyword"/>
          <w:i/>
          <w:iCs/>
          <w:color w:val="000000"/>
          <w:sz w:val="28"/>
          <w:szCs w:val="28"/>
        </w:rPr>
        <w:t>таблица</w:t>
      </w:r>
      <w:r w:rsidRPr="00664887">
        <w:rPr>
          <w:color w:val="000000"/>
          <w:sz w:val="28"/>
          <w:szCs w:val="28"/>
        </w:rPr>
        <w:t> с относительными весами значений рассматриваемых параметров (ее мы уже встречали в таблице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color w:val="000000"/>
          <w:sz w:val="28"/>
          <w:szCs w:val="28"/>
        </w:rPr>
        <w:t>) и графиком потерь от ложных прогнозов.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Пусть </w:t>
      </w:r>
      <w:bookmarkStart w:id="41" w:name="keyword35"/>
      <w:bookmarkEnd w:id="41"/>
      <w:r w:rsidRPr="00664887">
        <w:rPr>
          <w:rStyle w:val="keyword"/>
          <w:i/>
          <w:iCs/>
          <w:color w:val="000000"/>
          <w:sz w:val="28"/>
          <w:szCs w:val="28"/>
        </w:rPr>
        <w:t>продажа</w:t>
      </w:r>
      <w:r w:rsidRPr="00664887">
        <w:rPr>
          <w:color w:val="000000"/>
          <w:sz w:val="28"/>
          <w:szCs w:val="28"/>
        </w:rPr>
        <w:t> велосипеда приносит магазину не 10, а 50 долларов. В этом случае, </w:t>
      </w:r>
      <w:bookmarkStart w:id="42" w:name="keyword36"/>
      <w:bookmarkEnd w:id="42"/>
      <w:r w:rsidRPr="00664887">
        <w:rPr>
          <w:rStyle w:val="keyword"/>
          <w:i/>
          <w:iCs/>
          <w:color w:val="000000"/>
          <w:sz w:val="28"/>
          <w:szCs w:val="28"/>
        </w:rPr>
        <w:t>прибыль</w:t>
      </w:r>
      <w:r w:rsidRPr="00664887">
        <w:rPr>
          <w:color w:val="000000"/>
          <w:sz w:val="28"/>
          <w:szCs w:val="28"/>
        </w:rPr>
        <w:t> от одной продажи будет перекрывать </w:t>
      </w:r>
      <w:bookmarkStart w:id="43" w:name="keyword37"/>
      <w:bookmarkEnd w:id="43"/>
      <w:r w:rsidRPr="00664887">
        <w:rPr>
          <w:rStyle w:val="keyword"/>
          <w:i/>
          <w:iCs/>
          <w:color w:val="000000"/>
          <w:sz w:val="28"/>
          <w:szCs w:val="28"/>
        </w:rPr>
        <w:t>затраты</w:t>
      </w:r>
      <w:r w:rsidRPr="00664887">
        <w:rPr>
          <w:color w:val="000000"/>
          <w:sz w:val="28"/>
          <w:szCs w:val="28"/>
        </w:rPr>
        <w:t> на сопровождение до 5 отказавшихся от покупки клиентов. Соответственно изменится и соотношение прибыли/</w:t>
      </w:r>
      <w:bookmarkStart w:id="44" w:name="keyword38"/>
      <w:bookmarkEnd w:id="44"/>
      <w:r w:rsidRPr="00664887">
        <w:rPr>
          <w:rStyle w:val="keyword"/>
          <w:i/>
          <w:iCs/>
          <w:color w:val="000000"/>
          <w:sz w:val="28"/>
          <w:szCs w:val="28"/>
        </w:rPr>
        <w:t>затраты</w:t>
      </w:r>
      <w:r w:rsidRPr="00664887">
        <w:rPr>
          <w:color w:val="000000"/>
          <w:sz w:val="28"/>
          <w:szCs w:val="28"/>
        </w:rPr>
        <w:t>. На </w:t>
      </w:r>
      <w:hyperlink r:id="rId48" w:anchor="image.8.6" w:history="1">
        <w:r w:rsidRPr="00664887">
          <w:rPr>
            <w:rStyle w:val="a3"/>
            <w:rFonts w:eastAsiaTheme="majorEastAsia"/>
            <w:color w:val="0071A6"/>
            <w:sz w:val="28"/>
            <w:szCs w:val="28"/>
          </w:rPr>
          <w:t>рис. 8.6</w:t>
        </w:r>
      </w:hyperlink>
      <w:r w:rsidRPr="00664887">
        <w:rPr>
          <w:color w:val="000000"/>
          <w:sz w:val="28"/>
          <w:szCs w:val="28"/>
        </w:rPr>
        <w:t> показано, что в этом случае, для максимизации прибыли рекомендуется установить пороговое </w:t>
      </w:r>
      <w:bookmarkStart w:id="45" w:name="keyword39"/>
      <w:bookmarkEnd w:id="45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для прогноза в 443 балла. Новое </w:t>
      </w:r>
      <w:bookmarkStart w:id="46" w:name="keyword40"/>
      <w:bookmarkEnd w:id="46"/>
      <w:r w:rsidRPr="00664887">
        <w:rPr>
          <w:rStyle w:val="keyword"/>
          <w:i/>
          <w:iCs/>
          <w:color w:val="000000"/>
          <w:sz w:val="28"/>
          <w:szCs w:val="28"/>
        </w:rPr>
        <w:t>значение</w:t>
      </w:r>
      <w:r w:rsidRPr="00664887">
        <w:rPr>
          <w:color w:val="000000"/>
          <w:sz w:val="28"/>
          <w:szCs w:val="28"/>
        </w:rPr>
        <w:t> будет автоматически подставлено и в таблицу </w:t>
      </w:r>
      <w:proofErr w:type="spellStart"/>
      <w:r w:rsidRPr="00664887">
        <w:rPr>
          <w:b/>
          <w:bCs/>
          <w:color w:val="000000"/>
          <w:sz w:val="28"/>
          <w:szCs w:val="28"/>
        </w:rPr>
        <w:t>Prediction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Calculator</w:t>
      </w:r>
      <w:proofErr w:type="spellEnd"/>
      <w:r w:rsidRPr="00664887">
        <w:rPr>
          <w:color w:val="000000"/>
          <w:sz w:val="28"/>
          <w:szCs w:val="28"/>
        </w:rPr>
        <w:t>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Задание.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 Проведите анализ для двух различных наборов значений прибыли от истинных прогнозов и убытков от ложных. Прокомментируйте результаты.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7" w:name="image.8.6"/>
      <w:bookmarkEnd w:id="47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3562350"/>
            <wp:effectExtent l="0" t="0" r="0" b="0"/>
            <wp:docPr id="1" name="Рисунок 1" descr="Отчет Prediction Calculator Report: при вводе новой оценки прибыли от правильного прогноза меняется рекомендуемое пороговое значение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чет Prediction Calculator Report: при вводе новой оценки прибыли от правильного прогноза меняется рекомендуемое пороговое значение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1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8.6.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Отчет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Prediction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Calculator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Report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>: при вводе новой оценки прибыли от правильного прогноза меняется рекомендуемое пороговое значение</w:t>
      </w:r>
    </w:p>
    <w:p w:rsidR="00E10DD2" w:rsidRPr="00664887" w:rsidRDefault="00E10DD2" w:rsidP="00664887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t>Анализ покупательской корзины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В наборе </w:t>
      </w:r>
      <w:proofErr w:type="spellStart"/>
      <w:r w:rsidRPr="00664887">
        <w:rPr>
          <w:b/>
          <w:bCs/>
          <w:color w:val="000000"/>
          <w:sz w:val="28"/>
          <w:szCs w:val="28"/>
        </w:rPr>
        <w:t>Table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Analysis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Tools</w:t>
      </w:r>
      <w:proofErr w:type="spellEnd"/>
      <w:r w:rsidRPr="00664887">
        <w:rPr>
          <w:color w:val="000000"/>
          <w:sz w:val="28"/>
          <w:szCs w:val="28"/>
        </w:rPr>
        <w:t> нам осталось рассмотреть инструмент </w:t>
      </w:r>
      <w:proofErr w:type="spellStart"/>
      <w:r w:rsidRPr="00664887">
        <w:rPr>
          <w:b/>
          <w:bCs/>
          <w:color w:val="000000"/>
          <w:sz w:val="28"/>
          <w:szCs w:val="28"/>
        </w:rPr>
        <w:t>Shopping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Basket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Analysis</w:t>
      </w:r>
      <w:proofErr w:type="spellEnd"/>
      <w:r w:rsidRPr="00664887">
        <w:rPr>
          <w:color w:val="000000"/>
          <w:sz w:val="28"/>
          <w:szCs w:val="28"/>
        </w:rPr>
        <w:t>. Он позволяет, например, на основе данных о покупках выделить товары, чаще всего встречающиеся в одном заказе, и сформировать рекомендации относительно совместных продаж.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В процессе анализа используется </w:t>
      </w:r>
      <w:bookmarkStart w:id="48" w:name="keyword41"/>
      <w:bookmarkEnd w:id="48"/>
      <w:r w:rsidRPr="00664887">
        <w:rPr>
          <w:rStyle w:val="keyword"/>
          <w:rFonts w:eastAsiaTheme="majorEastAsia"/>
          <w:i/>
          <w:iCs/>
          <w:color w:val="000000"/>
          <w:sz w:val="28"/>
          <w:szCs w:val="28"/>
        </w:rPr>
        <w:t>алгоритм</w:t>
      </w:r>
      <w:r w:rsidRPr="00664887">
        <w:rPr>
          <w:color w:val="000000"/>
          <w:sz w:val="28"/>
          <w:szCs w:val="28"/>
        </w:rPr>
        <w:t> </w:t>
      </w:r>
      <w:proofErr w:type="spellStart"/>
      <w:r w:rsidRPr="00664887">
        <w:rPr>
          <w:b/>
          <w:bCs/>
          <w:color w:val="000000"/>
          <w:sz w:val="28"/>
          <w:szCs w:val="28"/>
        </w:rPr>
        <w:t>MicrosoftAssociationRules</w:t>
      </w:r>
      <w:proofErr w:type="spellEnd"/>
      <w:r w:rsidRPr="00664887">
        <w:rPr>
          <w:color w:val="000000"/>
          <w:sz w:val="28"/>
          <w:szCs w:val="28"/>
        </w:rPr>
        <w:t>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 xml:space="preserve">Для изучения этого инструмента, вместо использованного ранее локализованного набора данных, обратимся </w:t>
      </w:r>
      <w:proofErr w:type="gramStart"/>
      <w:r w:rsidRPr="00664887">
        <w:rPr>
          <w:color w:val="000000"/>
          <w:sz w:val="28"/>
          <w:szCs w:val="28"/>
        </w:rPr>
        <w:t>к примеру</w:t>
      </w:r>
      <w:proofErr w:type="gramEnd"/>
      <w:r w:rsidRPr="00664887">
        <w:rPr>
          <w:color w:val="000000"/>
          <w:sz w:val="28"/>
          <w:szCs w:val="28"/>
        </w:rPr>
        <w:t xml:space="preserve"> из поставки надстроек интеллектуального анализа (в предыдущем файле нужного набора данных просто нет). Через </w:t>
      </w:r>
      <w:bookmarkStart w:id="49" w:name="keyword42"/>
      <w:bookmarkEnd w:id="49"/>
      <w:r w:rsidRPr="00664887">
        <w:rPr>
          <w:rStyle w:val="keyword"/>
          <w:rFonts w:eastAsiaTheme="majorEastAsia"/>
          <w:i/>
          <w:iCs/>
          <w:color w:val="000000"/>
          <w:sz w:val="28"/>
          <w:szCs w:val="28"/>
        </w:rPr>
        <w:t>меню</w:t>
      </w:r>
      <w:r w:rsidRPr="00664887">
        <w:rPr>
          <w:color w:val="000000"/>
          <w:sz w:val="28"/>
          <w:szCs w:val="28"/>
        </w:rPr>
        <w:t> </w:t>
      </w:r>
      <w:r w:rsidRPr="00664887">
        <w:rPr>
          <w:b/>
          <w:bCs/>
          <w:color w:val="000000"/>
          <w:sz w:val="28"/>
          <w:szCs w:val="28"/>
        </w:rPr>
        <w:t>"Пуск"</w:t>
      </w:r>
      <w:r w:rsidRPr="00664887">
        <w:rPr>
          <w:color w:val="000000"/>
          <w:sz w:val="28"/>
          <w:szCs w:val="28"/>
        </w:rPr>
        <w:t> найдите </w:t>
      </w:r>
      <w:r w:rsidRPr="00664887">
        <w:rPr>
          <w:b/>
          <w:bCs/>
          <w:color w:val="000000"/>
          <w:sz w:val="28"/>
          <w:szCs w:val="28"/>
        </w:rPr>
        <w:t xml:space="preserve">"Надстройки интеллектуального анализа данных" -&gt; "Образцы данных </w:t>
      </w:r>
      <w:proofErr w:type="spellStart"/>
      <w:r w:rsidRPr="00664887">
        <w:rPr>
          <w:b/>
          <w:bCs/>
          <w:color w:val="000000"/>
          <w:sz w:val="28"/>
          <w:szCs w:val="28"/>
        </w:rPr>
        <w:t>Excel</w:t>
      </w:r>
      <w:proofErr w:type="spellEnd"/>
      <w:r w:rsidRPr="00664887">
        <w:rPr>
          <w:b/>
          <w:bCs/>
          <w:color w:val="000000"/>
          <w:sz w:val="28"/>
          <w:szCs w:val="28"/>
        </w:rPr>
        <w:t>"</w:t>
      </w:r>
      <w:r w:rsidRPr="00664887">
        <w:rPr>
          <w:color w:val="000000"/>
          <w:sz w:val="28"/>
          <w:szCs w:val="28"/>
        </w:rPr>
        <w:t>. В этой книге </w:t>
      </w:r>
      <w:bookmarkStart w:id="50" w:name="keyword43"/>
      <w:bookmarkEnd w:id="50"/>
      <w:proofErr w:type="spellStart"/>
      <w:r w:rsidRPr="00664887">
        <w:rPr>
          <w:rStyle w:val="keyword"/>
          <w:rFonts w:eastAsiaTheme="majorEastAsia"/>
          <w:i/>
          <w:iCs/>
          <w:color w:val="000000"/>
          <w:sz w:val="28"/>
          <w:szCs w:val="28"/>
        </w:rPr>
        <w:t>Excel</w:t>
      </w:r>
      <w:proofErr w:type="spellEnd"/>
      <w:r w:rsidRPr="00664887">
        <w:rPr>
          <w:color w:val="000000"/>
          <w:sz w:val="28"/>
          <w:szCs w:val="28"/>
        </w:rPr>
        <w:t xml:space="preserve"> c первого </w:t>
      </w:r>
      <w:r w:rsidRPr="00664887">
        <w:rPr>
          <w:color w:val="000000"/>
          <w:sz w:val="28"/>
          <w:szCs w:val="28"/>
        </w:rPr>
        <w:lastRenderedPageBreak/>
        <w:t xml:space="preserve">листа </w:t>
      </w:r>
      <w:proofErr w:type="gramStart"/>
      <w:r w:rsidRPr="00664887">
        <w:rPr>
          <w:color w:val="000000"/>
          <w:sz w:val="28"/>
          <w:szCs w:val="28"/>
        </w:rPr>
        <w:t>(</w:t>
      </w:r>
      <w:hyperlink r:id="rId52" w:anchor="image.8.7" w:history="1">
        <w:r w:rsidRPr="00664887">
          <w:rPr>
            <w:rStyle w:val="a3"/>
            <w:color w:val="0071A6"/>
            <w:sz w:val="28"/>
            <w:szCs w:val="28"/>
          </w:rPr>
          <w:t> рис.</w:t>
        </w:r>
        <w:proofErr w:type="gramEnd"/>
        <w:r w:rsidRPr="00664887">
          <w:rPr>
            <w:rStyle w:val="a3"/>
            <w:color w:val="0071A6"/>
            <w:sz w:val="28"/>
            <w:szCs w:val="28"/>
          </w:rPr>
          <w:t xml:space="preserve"> 8.7</w:t>
        </w:r>
      </w:hyperlink>
      <w:r w:rsidRPr="00664887">
        <w:rPr>
          <w:color w:val="000000"/>
          <w:sz w:val="28"/>
          <w:szCs w:val="28"/>
        </w:rPr>
        <w:t>) перейдите </w:t>
      </w:r>
      <w:bookmarkStart w:id="51" w:name="keyword44"/>
      <w:bookmarkEnd w:id="51"/>
      <w:r w:rsidRPr="00664887">
        <w:rPr>
          <w:rStyle w:val="keyword"/>
          <w:rFonts w:eastAsiaTheme="majorEastAsia"/>
          <w:i/>
          <w:iCs/>
          <w:color w:val="000000"/>
          <w:sz w:val="28"/>
          <w:szCs w:val="28"/>
        </w:rPr>
        <w:t>по</w:t>
      </w:r>
      <w:r w:rsidRPr="00664887">
        <w:rPr>
          <w:color w:val="000000"/>
          <w:sz w:val="28"/>
          <w:szCs w:val="28"/>
        </w:rPr>
        <w:t> ссылке </w:t>
      </w:r>
      <w:r w:rsidRPr="00664887">
        <w:rPr>
          <w:b/>
          <w:bCs/>
          <w:color w:val="000000"/>
          <w:sz w:val="28"/>
          <w:szCs w:val="28"/>
        </w:rPr>
        <w:t>"Поиск взаимосвязей и покупательское поведение"</w:t>
      </w:r>
      <w:r w:rsidRPr="00664887">
        <w:rPr>
          <w:color w:val="000000"/>
          <w:sz w:val="28"/>
          <w:szCs w:val="28"/>
        </w:rPr>
        <w:t xml:space="preserve">. Соответствующий набор данных </w:t>
      </w:r>
      <w:proofErr w:type="gramStart"/>
      <w:r w:rsidRPr="00664887">
        <w:rPr>
          <w:color w:val="000000"/>
          <w:sz w:val="28"/>
          <w:szCs w:val="28"/>
        </w:rPr>
        <w:t>(</w:t>
      </w:r>
      <w:hyperlink r:id="rId53" w:anchor="image.8.8" w:history="1">
        <w:r w:rsidRPr="00664887">
          <w:rPr>
            <w:rStyle w:val="a3"/>
            <w:color w:val="0071A6"/>
            <w:sz w:val="28"/>
            <w:szCs w:val="28"/>
          </w:rPr>
          <w:t> рис.</w:t>
        </w:r>
        <w:proofErr w:type="gramEnd"/>
        <w:r w:rsidRPr="00664887">
          <w:rPr>
            <w:rStyle w:val="a3"/>
            <w:color w:val="0071A6"/>
            <w:sz w:val="28"/>
            <w:szCs w:val="28"/>
          </w:rPr>
          <w:t xml:space="preserve"> 8.8</w:t>
        </w:r>
      </w:hyperlink>
      <w:r w:rsidRPr="00664887">
        <w:rPr>
          <w:color w:val="000000"/>
          <w:sz w:val="28"/>
          <w:szCs w:val="28"/>
        </w:rPr>
        <w:t>) содержит информацию о заказах (номер заказа - </w:t>
      </w:r>
      <w:proofErr w:type="spellStart"/>
      <w:r w:rsidRPr="00664887">
        <w:rPr>
          <w:b/>
          <w:bCs/>
          <w:color w:val="000000"/>
          <w:sz w:val="28"/>
          <w:szCs w:val="28"/>
        </w:rPr>
        <w:t>Order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Number</w:t>
      </w:r>
      <w:proofErr w:type="spellEnd"/>
      <w:r w:rsidRPr="00664887">
        <w:rPr>
          <w:color w:val="000000"/>
          <w:sz w:val="28"/>
          <w:szCs w:val="28"/>
        </w:rPr>
        <w:t>), включенных в них товарах (их категории - </w:t>
      </w:r>
      <w:proofErr w:type="spellStart"/>
      <w:r w:rsidRPr="00664887">
        <w:rPr>
          <w:b/>
          <w:bCs/>
          <w:color w:val="000000"/>
          <w:sz w:val="28"/>
          <w:szCs w:val="28"/>
        </w:rPr>
        <w:t>Category</w:t>
      </w:r>
      <w:proofErr w:type="spellEnd"/>
      <w:r w:rsidRPr="00664887">
        <w:rPr>
          <w:color w:val="000000"/>
          <w:sz w:val="28"/>
          <w:szCs w:val="28"/>
        </w:rPr>
        <w:t> и собственно товаре - </w:t>
      </w:r>
      <w:proofErr w:type="spellStart"/>
      <w:r w:rsidRPr="00664887">
        <w:rPr>
          <w:b/>
          <w:bCs/>
          <w:color w:val="000000"/>
          <w:sz w:val="28"/>
          <w:szCs w:val="28"/>
        </w:rPr>
        <w:t>Product</w:t>
      </w:r>
      <w:proofErr w:type="spellEnd"/>
      <w:r w:rsidRPr="00664887">
        <w:rPr>
          <w:color w:val="000000"/>
          <w:sz w:val="28"/>
          <w:szCs w:val="28"/>
        </w:rPr>
        <w:t>) и ценах.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2" w:name="image.8.7"/>
      <w:bookmarkEnd w:id="52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2809875"/>
            <wp:effectExtent l="0" t="0" r="0" b="9525"/>
            <wp:docPr id="10" name="Рисунок 10" descr="Образцы данных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бразцы данных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6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8.7.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Образцы данных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image.8.8"/>
      <w:bookmarkEnd w:id="53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2771775"/>
            <wp:effectExtent l="0" t="0" r="0" b="9525"/>
            <wp:docPr id="9" name="Рисунок 9" descr="Запуск инструмента Shopping Basket Analysis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пуск инструмента Shopping Basket Analysis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9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8.8.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Запуск инструмента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Shopping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Basket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Analysis</w:t>
      </w:r>
      <w:proofErr w:type="spellEnd"/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lastRenderedPageBreak/>
        <w:t>Проанализируем, какие категории чаще всего попадают в один заказ. Запустим инструмент </w:t>
      </w:r>
      <w:proofErr w:type="spellStart"/>
      <w:r w:rsidRPr="00664887">
        <w:rPr>
          <w:b/>
          <w:bCs/>
          <w:color w:val="000000"/>
          <w:sz w:val="28"/>
          <w:szCs w:val="28"/>
        </w:rPr>
        <w:t>Shopping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Basket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Analysis</w:t>
      </w:r>
      <w:proofErr w:type="spellEnd"/>
      <w:r w:rsidRPr="00664887">
        <w:rPr>
          <w:color w:val="000000"/>
          <w:sz w:val="28"/>
          <w:szCs w:val="28"/>
        </w:rPr>
        <w:t>. В его настройках надо указать </w:t>
      </w:r>
      <w:bookmarkStart w:id="54" w:name="keyword45"/>
      <w:bookmarkEnd w:id="54"/>
      <w:r w:rsidRPr="00664887">
        <w:rPr>
          <w:rStyle w:val="keyword"/>
          <w:rFonts w:eastAsiaTheme="majorEastAsia"/>
          <w:i/>
          <w:iCs/>
          <w:color w:val="000000"/>
          <w:sz w:val="28"/>
          <w:szCs w:val="28"/>
        </w:rPr>
        <w:t>идентификатор</w:t>
      </w:r>
      <w:r w:rsidRPr="00664887">
        <w:rPr>
          <w:color w:val="000000"/>
          <w:sz w:val="28"/>
          <w:szCs w:val="28"/>
        </w:rPr>
        <w:t> транзакции (</w:t>
      </w:r>
      <w:proofErr w:type="spellStart"/>
      <w:r w:rsidRPr="00664887">
        <w:rPr>
          <w:b/>
          <w:bCs/>
          <w:color w:val="000000"/>
          <w:sz w:val="28"/>
          <w:szCs w:val="28"/>
        </w:rPr>
        <w:t>TransactionID</w:t>
      </w:r>
      <w:proofErr w:type="spellEnd"/>
      <w:r w:rsidRPr="00664887">
        <w:rPr>
          <w:color w:val="000000"/>
          <w:sz w:val="28"/>
          <w:szCs w:val="28"/>
        </w:rPr>
        <w:t>), в нашем случае, это </w:t>
      </w:r>
      <w:proofErr w:type="spellStart"/>
      <w:r w:rsidRPr="00664887">
        <w:rPr>
          <w:b/>
          <w:bCs/>
          <w:color w:val="000000"/>
          <w:sz w:val="28"/>
          <w:szCs w:val="28"/>
        </w:rPr>
        <w:t>Order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Number</w:t>
      </w:r>
      <w:proofErr w:type="spellEnd"/>
      <w:r w:rsidRPr="00664887">
        <w:rPr>
          <w:color w:val="000000"/>
          <w:sz w:val="28"/>
          <w:szCs w:val="28"/>
        </w:rPr>
        <w:t> и предмет анализа (мы будем проводить </w:t>
      </w:r>
      <w:bookmarkStart w:id="55" w:name="keyword46"/>
      <w:bookmarkEnd w:id="55"/>
      <w:r w:rsidRPr="00664887">
        <w:rPr>
          <w:rStyle w:val="keyword"/>
          <w:rFonts w:eastAsiaTheme="majorEastAsia"/>
          <w:i/>
          <w:iCs/>
          <w:color w:val="000000"/>
          <w:sz w:val="28"/>
          <w:szCs w:val="28"/>
        </w:rPr>
        <w:t>анализ</w:t>
      </w:r>
      <w:r w:rsidRPr="00664887">
        <w:rPr>
          <w:color w:val="000000"/>
          <w:sz w:val="28"/>
          <w:szCs w:val="28"/>
        </w:rPr>
        <w:t> для категорий - </w:t>
      </w:r>
      <w:proofErr w:type="spellStart"/>
      <w:r w:rsidRPr="00664887">
        <w:rPr>
          <w:b/>
          <w:bCs/>
          <w:color w:val="000000"/>
          <w:sz w:val="28"/>
          <w:szCs w:val="28"/>
        </w:rPr>
        <w:t>Category</w:t>
      </w:r>
      <w:proofErr w:type="spellEnd"/>
      <w:r w:rsidRPr="00664887">
        <w:rPr>
          <w:color w:val="000000"/>
          <w:sz w:val="28"/>
          <w:szCs w:val="28"/>
        </w:rPr>
        <w:t>). Необязательным параметром, количественно характеризующим предмет анализа (</w:t>
      </w:r>
      <w:proofErr w:type="spellStart"/>
      <w:r w:rsidRPr="00664887">
        <w:rPr>
          <w:b/>
          <w:bCs/>
          <w:color w:val="000000"/>
          <w:sz w:val="28"/>
          <w:szCs w:val="28"/>
        </w:rPr>
        <w:t>Item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Value</w:t>
      </w:r>
      <w:proofErr w:type="spellEnd"/>
      <w:r w:rsidRPr="00664887">
        <w:rPr>
          <w:color w:val="000000"/>
          <w:sz w:val="28"/>
          <w:szCs w:val="28"/>
        </w:rPr>
        <w:t>), в нашем случае будет цена. Если </w:t>
      </w:r>
      <w:proofErr w:type="spellStart"/>
      <w:r w:rsidRPr="00664887">
        <w:rPr>
          <w:b/>
          <w:bCs/>
          <w:color w:val="000000"/>
          <w:sz w:val="28"/>
          <w:szCs w:val="28"/>
        </w:rPr>
        <w:t>Item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Value</w:t>
      </w:r>
      <w:proofErr w:type="spellEnd"/>
      <w:r w:rsidRPr="00664887">
        <w:rPr>
          <w:color w:val="000000"/>
          <w:sz w:val="28"/>
          <w:szCs w:val="28"/>
        </w:rPr>
        <w:t> не указан, то анализироваться будет только частота выявленных сочетаний.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Результаты работы </w:t>
      </w:r>
      <w:proofErr w:type="spellStart"/>
      <w:r w:rsidRPr="00664887">
        <w:rPr>
          <w:b/>
          <w:bCs/>
          <w:color w:val="000000"/>
          <w:sz w:val="28"/>
          <w:szCs w:val="28"/>
        </w:rPr>
        <w:t>Shopping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Basket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Analysis</w:t>
      </w:r>
      <w:proofErr w:type="spellEnd"/>
      <w:r w:rsidRPr="00664887">
        <w:rPr>
          <w:color w:val="000000"/>
          <w:sz w:val="28"/>
          <w:szCs w:val="28"/>
        </w:rPr>
        <w:t> отображаются в двух отчетах - </w:t>
      </w:r>
      <w:proofErr w:type="spellStart"/>
      <w:r w:rsidRPr="00664887">
        <w:rPr>
          <w:b/>
          <w:bCs/>
          <w:color w:val="000000"/>
          <w:sz w:val="28"/>
          <w:szCs w:val="28"/>
        </w:rPr>
        <w:t>Bundled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Items</w:t>
      </w:r>
      <w:proofErr w:type="spellEnd"/>
      <w:r w:rsidRPr="00664887">
        <w:rPr>
          <w:color w:val="000000"/>
          <w:sz w:val="28"/>
          <w:szCs w:val="28"/>
        </w:rPr>
        <w:t> и </w:t>
      </w:r>
      <w:proofErr w:type="spellStart"/>
      <w:r w:rsidRPr="00664887">
        <w:rPr>
          <w:b/>
          <w:bCs/>
          <w:color w:val="000000"/>
          <w:sz w:val="28"/>
          <w:szCs w:val="28"/>
        </w:rPr>
        <w:t>Recommendations</w:t>
      </w:r>
      <w:proofErr w:type="spellEnd"/>
      <w:r w:rsidRPr="00664887">
        <w:rPr>
          <w:color w:val="000000"/>
          <w:sz w:val="28"/>
          <w:szCs w:val="28"/>
        </w:rPr>
        <w:t>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6" w:name="image.8.9"/>
      <w:bookmarkEnd w:id="56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2771775"/>
            <wp:effectExtent l="0" t="0" r="0" b="9525"/>
            <wp:docPr id="8" name="Рисунок 8" descr="Отчет Shopping Basket Bundled Items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тчет Shopping Basket Bundled Items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2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 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8.9.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Отчет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Shopping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Basket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Bundled</w:t>
      </w:r>
      <w:proofErr w:type="spellEnd"/>
      <w:r w:rsidRPr="00664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4887">
        <w:rPr>
          <w:rFonts w:ascii="Times New Roman" w:hAnsi="Times New Roman" w:cs="Times New Roman"/>
          <w:color w:val="000000"/>
          <w:sz w:val="28"/>
          <w:szCs w:val="28"/>
        </w:rPr>
        <w:t>Items</w:t>
      </w:r>
      <w:proofErr w:type="spellEnd"/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image.8.10"/>
      <w:bookmarkEnd w:id="57"/>
      <w:r w:rsidRPr="00664887">
        <w:rPr>
          <w:rFonts w:ascii="Times New Roman" w:hAnsi="Times New Roman" w:cs="Times New Roman"/>
          <w:noProof/>
          <w:color w:val="0071A6"/>
          <w:sz w:val="28"/>
          <w:szCs w:val="28"/>
          <w:lang w:eastAsia="ru-RU"/>
        </w:rPr>
        <w:lastRenderedPageBreak/>
        <w:drawing>
          <wp:inline distT="0" distB="0" distL="0" distR="0">
            <wp:extent cx="5905500" cy="2771775"/>
            <wp:effectExtent l="0" t="0" r="0" b="9525"/>
            <wp:docPr id="7" name="Рисунок 7" descr="Отчет Shopping Basket Recommendations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тчет Shopping Basket Recommendations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6488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hyperlink r:id="rId65" w:history="1"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увеличить</w:t>
        </w:r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  <w:lang w:val="en-US"/>
          </w:rPr>
          <w:t xml:space="preserve"> </w:t>
        </w:r>
        <w:r w:rsidRPr="00664887">
          <w:rPr>
            <w:rStyle w:val="a3"/>
            <w:rFonts w:ascii="Times New Roman" w:hAnsi="Times New Roman" w:cs="Times New Roman"/>
            <w:color w:val="0071A6"/>
            <w:sz w:val="28"/>
            <w:szCs w:val="28"/>
          </w:rPr>
          <w:t>изображение</w:t>
        </w:r>
      </w:hyperlink>
      <w:r w:rsidRPr="0066488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</w:t>
      </w: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 8.10. 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Отчет</w:t>
      </w:r>
      <w:r w:rsidRPr="0066488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Shopping Basket Recommendations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Первый из отчетов содержит информацию о наиболее часто встречающихся в "одном чеке" сочетаниях категорий товаров. Так, например, в первой строке отчета на </w:t>
      </w:r>
      <w:hyperlink r:id="rId66" w:anchor="image.8.9" w:history="1">
        <w:r w:rsidRPr="00664887">
          <w:rPr>
            <w:rStyle w:val="a3"/>
            <w:color w:val="0071A6"/>
            <w:sz w:val="28"/>
            <w:szCs w:val="28"/>
          </w:rPr>
          <w:t>рис. 8.9</w:t>
        </w:r>
      </w:hyperlink>
      <w:r w:rsidRPr="00664887">
        <w:rPr>
          <w:color w:val="000000"/>
          <w:sz w:val="28"/>
          <w:szCs w:val="28"/>
        </w:rPr>
        <w:t> мы видим, что чаще всего встречается сочетание категорий "дорожные велосипеды" и "шлемы" (</w:t>
      </w:r>
      <w:proofErr w:type="spellStart"/>
      <w:r w:rsidRPr="00664887">
        <w:rPr>
          <w:color w:val="000000"/>
          <w:sz w:val="28"/>
          <w:szCs w:val="28"/>
        </w:rPr>
        <w:t>RoadBikes</w:t>
      </w:r>
      <w:proofErr w:type="spellEnd"/>
      <w:r w:rsidRPr="00664887">
        <w:rPr>
          <w:color w:val="000000"/>
          <w:sz w:val="28"/>
          <w:szCs w:val="28"/>
        </w:rPr>
        <w:t xml:space="preserve">, </w:t>
      </w:r>
      <w:proofErr w:type="spellStart"/>
      <w:r w:rsidRPr="00664887">
        <w:rPr>
          <w:color w:val="000000"/>
          <w:sz w:val="28"/>
          <w:szCs w:val="28"/>
        </w:rPr>
        <w:t>Helmets</w:t>
      </w:r>
      <w:proofErr w:type="spellEnd"/>
      <w:r w:rsidRPr="00664887">
        <w:rPr>
          <w:color w:val="000000"/>
          <w:sz w:val="28"/>
          <w:szCs w:val="28"/>
        </w:rPr>
        <w:t xml:space="preserve">). В рассматриваемом наборе оно выявлено в 805 заказах. Дальше </w:t>
      </w:r>
      <w:proofErr w:type="gramStart"/>
      <w:r w:rsidRPr="00664887">
        <w:rPr>
          <w:color w:val="000000"/>
          <w:sz w:val="28"/>
          <w:szCs w:val="28"/>
        </w:rPr>
        <w:t>указывается</w:t>
      </w:r>
      <w:proofErr w:type="gramEnd"/>
      <w:r w:rsidRPr="00664887">
        <w:rPr>
          <w:color w:val="000000"/>
          <w:sz w:val="28"/>
          <w:szCs w:val="28"/>
        </w:rPr>
        <w:t xml:space="preserve"> средняя цена набора и суммарная </w:t>
      </w:r>
      <w:bookmarkStart w:id="58" w:name="keyword47"/>
      <w:bookmarkEnd w:id="58"/>
      <w:r w:rsidRPr="00664887">
        <w:rPr>
          <w:rStyle w:val="keyword"/>
          <w:rFonts w:eastAsiaTheme="majorEastAsia"/>
          <w:i/>
          <w:iCs/>
          <w:color w:val="000000"/>
          <w:sz w:val="28"/>
          <w:szCs w:val="28"/>
        </w:rPr>
        <w:t>стоимость</w:t>
      </w:r>
      <w:r w:rsidRPr="00664887">
        <w:rPr>
          <w:color w:val="000000"/>
          <w:sz w:val="28"/>
          <w:szCs w:val="28"/>
        </w:rPr>
        <w:t> всех подобных наборов. Можно сказать, что этот отчет описывает покупательские шаблоны клиентов.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t>Второй отчет </w:t>
      </w:r>
      <w:proofErr w:type="spellStart"/>
      <w:r w:rsidRPr="00664887">
        <w:rPr>
          <w:b/>
          <w:bCs/>
          <w:color w:val="000000"/>
          <w:sz w:val="28"/>
          <w:szCs w:val="28"/>
        </w:rPr>
        <w:t>Shopping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Basket</w:t>
      </w:r>
      <w:proofErr w:type="spellEnd"/>
      <w:r w:rsidRPr="006648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64887">
        <w:rPr>
          <w:b/>
          <w:bCs/>
          <w:color w:val="000000"/>
          <w:sz w:val="28"/>
          <w:szCs w:val="28"/>
        </w:rPr>
        <w:t>Recommendations</w:t>
      </w:r>
      <w:proofErr w:type="spellEnd"/>
      <w:r w:rsidRPr="00664887">
        <w:rPr>
          <w:color w:val="000000"/>
          <w:sz w:val="28"/>
          <w:szCs w:val="28"/>
        </w:rPr>
        <w:t xml:space="preserve"> содержит рекомендации о товарах, которые могут быть предложены вместе. Например, третья строчка отчета указывает, что </w:t>
      </w:r>
      <w:proofErr w:type="gramStart"/>
      <w:r w:rsidRPr="00664887">
        <w:rPr>
          <w:color w:val="000000"/>
          <w:sz w:val="28"/>
          <w:szCs w:val="28"/>
        </w:rPr>
        <w:t>людям</w:t>
      </w:r>
      <w:proofErr w:type="gramEnd"/>
      <w:r w:rsidRPr="00664887">
        <w:rPr>
          <w:color w:val="000000"/>
          <w:sz w:val="28"/>
          <w:szCs w:val="28"/>
        </w:rPr>
        <w:t xml:space="preserve"> купившим шлем, стоит также предложить приобрести шины. Это заключение базируется на том, что </w:t>
      </w:r>
      <w:proofErr w:type="gramStart"/>
      <w:r w:rsidRPr="00664887">
        <w:rPr>
          <w:color w:val="000000"/>
          <w:sz w:val="28"/>
          <w:szCs w:val="28"/>
        </w:rPr>
        <w:t>среди 3794 покупок</w:t>
      </w:r>
      <w:proofErr w:type="gramEnd"/>
      <w:r w:rsidRPr="00664887">
        <w:rPr>
          <w:color w:val="000000"/>
          <w:sz w:val="28"/>
          <w:szCs w:val="28"/>
        </w:rPr>
        <w:t xml:space="preserve"> включающих шлемы, 1617 включали и шины. Доля таких связанных продаж равна 42,62%. Далее приводится средний доход от связанных продаж (общая </w:t>
      </w:r>
      <w:bookmarkStart w:id="59" w:name="keyword48"/>
      <w:bookmarkEnd w:id="59"/>
      <w:r w:rsidRPr="00664887">
        <w:rPr>
          <w:rStyle w:val="keyword"/>
          <w:rFonts w:eastAsiaTheme="majorEastAsia"/>
          <w:i/>
          <w:iCs/>
          <w:color w:val="000000"/>
          <w:sz w:val="28"/>
          <w:szCs w:val="28"/>
        </w:rPr>
        <w:t>стоимость</w:t>
      </w:r>
      <w:r w:rsidRPr="00664887">
        <w:rPr>
          <w:color w:val="000000"/>
          <w:sz w:val="28"/>
          <w:szCs w:val="28"/>
        </w:rPr>
        <w:t>, деленная на число транзакций, которые содержат "рекомендующий" продукт, в нашем случае - шлем) и общая сумма связанных продаж. Основываясь на подобном отчете, владелец магазина может решить, как разместить товары, какие связанные предложения можно сформировать и т.д.</w:t>
      </w:r>
    </w:p>
    <w:p w:rsidR="00E10DD2" w:rsidRPr="00664887" w:rsidRDefault="00E10DD2" w:rsidP="006648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64887">
        <w:rPr>
          <w:color w:val="000000"/>
          <w:sz w:val="28"/>
          <w:szCs w:val="28"/>
        </w:rPr>
        <w:lastRenderedPageBreak/>
        <w:t>Для удаления результатов работы инструмента достаточно удалить сформированные отчеты.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1.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 Проведите анализ аналогичный описанному выше.</w:t>
      </w:r>
    </w:p>
    <w:p w:rsidR="00E10DD2" w:rsidRPr="00664887" w:rsidRDefault="00E10DD2" w:rsidP="006648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48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2.</w:t>
      </w:r>
      <w:r w:rsidRPr="00664887">
        <w:rPr>
          <w:rFonts w:ascii="Times New Roman" w:hAnsi="Times New Roman" w:cs="Times New Roman"/>
          <w:color w:val="000000"/>
          <w:sz w:val="28"/>
          <w:szCs w:val="28"/>
        </w:rPr>
        <w:t> Проанализируйте, какие товары (а не категории товаров, как было раньше), приобретаются вместе. Опишите полученные результаты.</w:t>
      </w:r>
    </w:p>
    <w:bookmarkEnd w:id="0"/>
    <w:p w:rsidR="00905F28" w:rsidRPr="00664887" w:rsidRDefault="00905F28" w:rsidP="00664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5F28" w:rsidRPr="0066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416F"/>
    <w:multiLevelType w:val="multilevel"/>
    <w:tmpl w:val="FFA4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92"/>
    <w:rsid w:val="000E4D92"/>
    <w:rsid w:val="00664887"/>
    <w:rsid w:val="00905F28"/>
    <w:rsid w:val="00E1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CBD66-4EF7-49B2-9D76-A26978F1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ing-content-entity">
    <w:name w:val="spelling-content-entity"/>
    <w:basedOn w:val="a0"/>
    <w:rsid w:val="00E10DD2"/>
  </w:style>
  <w:style w:type="character" w:customStyle="1" w:styleId="30">
    <w:name w:val="Заголовок 3 Знак"/>
    <w:basedOn w:val="a0"/>
    <w:link w:val="3"/>
    <w:uiPriority w:val="9"/>
    <w:semiHidden/>
    <w:rsid w:val="00E10D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">
    <w:name w:val="text"/>
    <w:basedOn w:val="a0"/>
    <w:rsid w:val="00E10DD2"/>
  </w:style>
  <w:style w:type="character" w:styleId="a3">
    <w:name w:val="Hyperlink"/>
    <w:basedOn w:val="a0"/>
    <w:uiPriority w:val="99"/>
    <w:semiHidden/>
    <w:unhideWhenUsed/>
    <w:rsid w:val="00E10D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E1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5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tuit.ru/studies/courses/2312/612/lecture/13268?page=1" TargetMode="External"/><Relationship Id="rId18" Type="http://schemas.openxmlformats.org/officeDocument/2006/relationships/hyperlink" Target="https://www.intuit.ru/studies/courses/2312/612/lecture/13268?page=1" TargetMode="External"/><Relationship Id="rId26" Type="http://schemas.openxmlformats.org/officeDocument/2006/relationships/hyperlink" Target="http://russiandmaddins.codeplex.com/" TargetMode="External"/><Relationship Id="rId39" Type="http://schemas.openxmlformats.org/officeDocument/2006/relationships/hyperlink" Target="https://www.intuit.ru/studies/courses/2312/612/literature" TargetMode="External"/><Relationship Id="rId21" Type="http://schemas.openxmlformats.org/officeDocument/2006/relationships/hyperlink" Target="https://www.intuit.ru/studies/courses/2312/612/lecture/13268?page=2" TargetMode="External"/><Relationship Id="rId34" Type="http://schemas.openxmlformats.org/officeDocument/2006/relationships/hyperlink" Target="https://www.intuit.ru/EDI/03_01_17_9/1483395677-6027/tutorial/1036/objects/8/files/21_03.jpg" TargetMode="External"/><Relationship Id="rId42" Type="http://schemas.openxmlformats.org/officeDocument/2006/relationships/hyperlink" Target="https://www.intuit.ru/EDI/03_01_17_9/1483395677-6027/tutorial/1036/objects/8/files/21_04.jpg" TargetMode="External"/><Relationship Id="rId47" Type="http://schemas.openxmlformats.org/officeDocument/2006/relationships/hyperlink" Target="https://www.intuit.ru/EDI/03_01_17_9/1483395677-6027/tutorial/1036/objects/8/files/21_05.jpg" TargetMode="External"/><Relationship Id="rId50" Type="http://schemas.openxmlformats.org/officeDocument/2006/relationships/image" Target="media/image6.jpeg"/><Relationship Id="rId55" Type="http://schemas.openxmlformats.org/officeDocument/2006/relationships/image" Target="media/image7.jpeg"/><Relationship Id="rId63" Type="http://schemas.openxmlformats.org/officeDocument/2006/relationships/hyperlink" Target="https://www.intuit.ru/EDI/03_01_17_9/1483395677-6027/tutorial/1036/objects/8/files/21_10.jpg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intuit.ru/studies/courses/2312/612/lecture/13268?pag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tuit.ru/studies/courses/2312/612/lecture/13268?page=1" TargetMode="External"/><Relationship Id="rId29" Type="http://schemas.openxmlformats.org/officeDocument/2006/relationships/hyperlink" Target="https://www.intuit.ru/studies/courses/2312/612/lecture/13268?page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tuit.ru/studies/courses/2312/612/lecture/13268?page=1" TargetMode="External"/><Relationship Id="rId11" Type="http://schemas.openxmlformats.org/officeDocument/2006/relationships/hyperlink" Target="https://www.intuit.ru/studies/courses/2312/612/lecture/13268?page=1" TargetMode="External"/><Relationship Id="rId24" Type="http://schemas.openxmlformats.org/officeDocument/2006/relationships/hyperlink" Target="https://www.intuit.ru/studies/courses/2312/612/lecture/13268?page=2" TargetMode="External"/><Relationship Id="rId32" Type="http://schemas.openxmlformats.org/officeDocument/2006/relationships/image" Target="media/image2.jpeg"/><Relationship Id="rId37" Type="http://schemas.openxmlformats.org/officeDocument/2006/relationships/hyperlink" Target="https://www.intuit.ru/studies/courses/2312/612/lecture/13268?page=1" TargetMode="External"/><Relationship Id="rId40" Type="http://schemas.openxmlformats.org/officeDocument/2006/relationships/hyperlink" Target="https://www.intuit.ru/EDI/03_01_17_9/1483395677-6027/tutorial/1036/objects/8/files/21_04.jpg" TargetMode="External"/><Relationship Id="rId45" Type="http://schemas.openxmlformats.org/officeDocument/2006/relationships/hyperlink" Target="https://www.intuit.ru/EDI/03_01_17_9/1483395677-6027/tutorial/1036/objects/8/files/21_05.jpg" TargetMode="External"/><Relationship Id="rId53" Type="http://schemas.openxmlformats.org/officeDocument/2006/relationships/hyperlink" Target="https://www.intuit.ru/studies/courses/2312/612/lecture/13268?page=2" TargetMode="External"/><Relationship Id="rId58" Type="http://schemas.openxmlformats.org/officeDocument/2006/relationships/image" Target="media/image8.jpeg"/><Relationship Id="rId66" Type="http://schemas.openxmlformats.org/officeDocument/2006/relationships/hyperlink" Target="https://www.intuit.ru/studies/courses/2312/612/lecture/13268?page=2" TargetMode="External"/><Relationship Id="rId5" Type="http://schemas.openxmlformats.org/officeDocument/2006/relationships/hyperlink" Target="https://www.intuit.ru/studies/courses/2312/612/lecture/13268?page=1" TargetMode="External"/><Relationship Id="rId15" Type="http://schemas.openxmlformats.org/officeDocument/2006/relationships/hyperlink" Target="https://www.intuit.ru/studies/courses/2312/612/lecture/13268?page=1" TargetMode="External"/><Relationship Id="rId23" Type="http://schemas.openxmlformats.org/officeDocument/2006/relationships/hyperlink" Target="https://www.intuit.ru/studies/courses/2312/612/lecture/13268?page=2" TargetMode="External"/><Relationship Id="rId28" Type="http://schemas.openxmlformats.org/officeDocument/2006/relationships/image" Target="media/image1.jpeg"/><Relationship Id="rId36" Type="http://schemas.openxmlformats.org/officeDocument/2006/relationships/hyperlink" Target="https://www.intuit.ru/EDI/03_01_17_9/1483395677-6027/tutorial/1036/objects/8/files/21_03.jpg" TargetMode="External"/><Relationship Id="rId49" Type="http://schemas.openxmlformats.org/officeDocument/2006/relationships/hyperlink" Target="https://www.intuit.ru/EDI/03_01_17_9/1483395677-6027/tutorial/1036/objects/8/files/21_06.jpg" TargetMode="External"/><Relationship Id="rId57" Type="http://schemas.openxmlformats.org/officeDocument/2006/relationships/hyperlink" Target="https://www.intuit.ru/EDI/03_01_17_9/1483395677-6027/tutorial/1036/objects/8/files/21_08.jpg" TargetMode="External"/><Relationship Id="rId61" Type="http://schemas.openxmlformats.org/officeDocument/2006/relationships/image" Target="media/image9.jpeg"/><Relationship Id="rId10" Type="http://schemas.openxmlformats.org/officeDocument/2006/relationships/hyperlink" Target="https://www.intuit.ru/studies/courses/2312/612/lecture/13268?page=1" TargetMode="External"/><Relationship Id="rId19" Type="http://schemas.openxmlformats.org/officeDocument/2006/relationships/hyperlink" Target="https://www.intuit.ru/studies/courses/2312/612/lecture/13268?page=1" TargetMode="External"/><Relationship Id="rId31" Type="http://schemas.openxmlformats.org/officeDocument/2006/relationships/hyperlink" Target="https://www.intuit.ru/EDI/03_01_17_9/1483395677-6027/tutorial/1036/objects/8/files/21_02.jpg" TargetMode="External"/><Relationship Id="rId44" Type="http://schemas.openxmlformats.org/officeDocument/2006/relationships/hyperlink" Target="https://www.intuit.ru/studies/courses/2312/612/lecture/13268?page=1" TargetMode="External"/><Relationship Id="rId52" Type="http://schemas.openxmlformats.org/officeDocument/2006/relationships/hyperlink" Target="https://www.intuit.ru/studies/courses/2312/612/lecture/13268?page=2" TargetMode="External"/><Relationship Id="rId60" Type="http://schemas.openxmlformats.org/officeDocument/2006/relationships/hyperlink" Target="https://www.intuit.ru/EDI/03_01_17_9/1483395677-6027/tutorial/1036/objects/8/files/21_09.jpg" TargetMode="External"/><Relationship Id="rId65" Type="http://schemas.openxmlformats.org/officeDocument/2006/relationships/hyperlink" Target="https://www.intuit.ru/EDI/03_01_17_9/1483395677-6027/tutorial/1036/objects/8/files/21_1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uit.ru/studies/courses/2312/612/lecture/13268?page=1" TargetMode="External"/><Relationship Id="rId14" Type="http://schemas.openxmlformats.org/officeDocument/2006/relationships/hyperlink" Target="https://www.intuit.ru/studies/courses/2312/612/lecture/13268?page=1" TargetMode="External"/><Relationship Id="rId22" Type="http://schemas.openxmlformats.org/officeDocument/2006/relationships/hyperlink" Target="https://www.intuit.ru/studies/courses/2312/612/lecture/13268?page=2" TargetMode="External"/><Relationship Id="rId27" Type="http://schemas.openxmlformats.org/officeDocument/2006/relationships/hyperlink" Target="https://www.intuit.ru/studies/courses/2312/612/lecture/13268?page=1" TargetMode="External"/><Relationship Id="rId30" Type="http://schemas.openxmlformats.org/officeDocument/2006/relationships/hyperlink" Target="https://www.intuit.ru/studies/courses/2312/612/lecture/13268?page=1" TargetMode="External"/><Relationship Id="rId35" Type="http://schemas.openxmlformats.org/officeDocument/2006/relationships/image" Target="media/image3.jpeg"/><Relationship Id="rId43" Type="http://schemas.openxmlformats.org/officeDocument/2006/relationships/hyperlink" Target="https://www.intuit.ru/studies/courses/2312/612/lecture/13268?page=1" TargetMode="External"/><Relationship Id="rId48" Type="http://schemas.openxmlformats.org/officeDocument/2006/relationships/hyperlink" Target="https://www.intuit.ru/studies/courses/2312/612/lecture/13268?page=1" TargetMode="External"/><Relationship Id="rId56" Type="http://schemas.openxmlformats.org/officeDocument/2006/relationships/hyperlink" Target="https://www.intuit.ru/EDI/03_01_17_9/1483395677-6027/tutorial/1036/objects/8/files/21_07.jpg" TargetMode="External"/><Relationship Id="rId64" Type="http://schemas.openxmlformats.org/officeDocument/2006/relationships/image" Target="media/image10.jpeg"/><Relationship Id="rId8" Type="http://schemas.openxmlformats.org/officeDocument/2006/relationships/hyperlink" Target="https://www.intuit.ru/studies/courses/2312/612/lecture/13268?page=1" TargetMode="External"/><Relationship Id="rId51" Type="http://schemas.openxmlformats.org/officeDocument/2006/relationships/hyperlink" Target="https://www.intuit.ru/EDI/03_01_17_9/1483395677-6027/tutorial/1036/objects/8/files/21_06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tuit.ru/studies/courses/2312/612/lecture/13268?page=1" TargetMode="External"/><Relationship Id="rId17" Type="http://schemas.openxmlformats.org/officeDocument/2006/relationships/hyperlink" Target="https://www.intuit.ru/studies/courses/2312/612/lecture/13268?page=1" TargetMode="External"/><Relationship Id="rId25" Type="http://schemas.openxmlformats.org/officeDocument/2006/relationships/hyperlink" Target="https://www.intuit.ru/studies/courses/2312/612/lecture/13268?page=2" TargetMode="External"/><Relationship Id="rId33" Type="http://schemas.openxmlformats.org/officeDocument/2006/relationships/hyperlink" Target="https://www.intuit.ru/EDI/03_01_17_9/1483395677-6027/tutorial/1036/objects/8/files/21_02.jpg" TargetMode="External"/><Relationship Id="rId38" Type="http://schemas.openxmlformats.org/officeDocument/2006/relationships/hyperlink" Target="https://www.intuit.ru/studies/courses/2312/612/lecture/13268?page=1" TargetMode="External"/><Relationship Id="rId46" Type="http://schemas.openxmlformats.org/officeDocument/2006/relationships/image" Target="media/image5.jpeg"/><Relationship Id="rId59" Type="http://schemas.openxmlformats.org/officeDocument/2006/relationships/hyperlink" Target="https://www.intuit.ru/EDI/03_01_17_9/1483395677-6027/tutorial/1036/objects/8/files/21_08.jpg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intuit.ru/studies/courses/2312/612/lecture/13268?page=1" TargetMode="External"/><Relationship Id="rId41" Type="http://schemas.openxmlformats.org/officeDocument/2006/relationships/image" Target="media/image4.jpeg"/><Relationship Id="rId54" Type="http://schemas.openxmlformats.org/officeDocument/2006/relationships/hyperlink" Target="https://www.intuit.ru/EDI/03_01_17_9/1483395677-6027/tutorial/1036/objects/8/files/21_07.jpg" TargetMode="External"/><Relationship Id="rId62" Type="http://schemas.openxmlformats.org/officeDocument/2006/relationships/hyperlink" Target="https://www.intuit.ru/EDI/03_01_17_9/1483395677-6027/tutorial/1036/objects/8/files/21_0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2068</Words>
  <Characters>11793</Characters>
  <Application>Microsoft Office Word</Application>
  <DocSecurity>0</DocSecurity>
  <Lines>98</Lines>
  <Paragraphs>27</Paragraphs>
  <ScaleCrop>false</ScaleCrop>
  <Company/>
  <LinksUpToDate>false</LinksUpToDate>
  <CharactersWithSpaces>13834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2018-09-20T04:21:00Z</dcterms:created>
  <dcterms:modified xsi:type="dcterms:W3CDTF">2018-09-20T04:22:00Z</dcterms:modified>
</cp:coreProperties>
</file>