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92" w:rsidRPr="00373DDC" w:rsidRDefault="00E42192" w:rsidP="00E42192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373DDC">
        <w:rPr>
          <w:b/>
          <w:bCs/>
          <w:spacing w:val="-6"/>
          <w:lang w:val="uk-UA"/>
        </w:rPr>
        <w:t>Основна</w:t>
      </w:r>
    </w:p>
    <w:p w:rsidR="00E42192" w:rsidRPr="002A0E7D" w:rsidRDefault="00E42192" w:rsidP="00E42192">
      <w:pPr>
        <w:widowControl w:val="0"/>
        <w:numPr>
          <w:ilvl w:val="0"/>
          <w:numId w:val="1"/>
        </w:numPr>
        <w:tabs>
          <w:tab w:val="left" w:pos="1917"/>
        </w:tabs>
        <w:autoSpaceDE w:val="0"/>
        <w:autoSpaceDN w:val="0"/>
        <w:spacing w:line="242" w:lineRule="auto"/>
        <w:ind w:right="412" w:firstLine="735"/>
        <w:jc w:val="both"/>
        <w:rPr>
          <w:szCs w:val="22"/>
          <w:lang w:val="uk-UA" w:eastAsia="en-US"/>
        </w:rPr>
      </w:pPr>
      <w:proofErr w:type="spellStart"/>
      <w:r w:rsidRPr="002A0E7D">
        <w:rPr>
          <w:szCs w:val="22"/>
          <w:lang w:val="uk-UA" w:eastAsia="en-US"/>
        </w:rPr>
        <w:t>John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M.Blain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The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Complete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Guide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to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Blender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Graphics</w:t>
      </w:r>
      <w:proofErr w:type="spellEnd"/>
      <w:r w:rsidRPr="002A0E7D">
        <w:rPr>
          <w:szCs w:val="22"/>
          <w:lang w:val="uk-UA" w:eastAsia="en-US"/>
        </w:rPr>
        <w:t xml:space="preserve">: </w:t>
      </w:r>
      <w:proofErr w:type="spellStart"/>
      <w:r w:rsidRPr="002A0E7D">
        <w:rPr>
          <w:szCs w:val="22"/>
          <w:lang w:val="uk-UA" w:eastAsia="en-US"/>
        </w:rPr>
        <w:t>Computer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Modeling</w:t>
      </w:r>
      <w:proofErr w:type="spellEnd"/>
      <w:r w:rsidRPr="002A0E7D">
        <w:rPr>
          <w:szCs w:val="22"/>
          <w:lang w:val="uk-UA" w:eastAsia="en-US"/>
        </w:rPr>
        <w:t xml:space="preserve"> &amp; </w:t>
      </w:r>
      <w:proofErr w:type="spellStart"/>
      <w:r w:rsidRPr="002A0E7D">
        <w:rPr>
          <w:szCs w:val="22"/>
          <w:lang w:val="uk-UA" w:eastAsia="en-US"/>
        </w:rPr>
        <w:t>Animation</w:t>
      </w:r>
      <w:proofErr w:type="spellEnd"/>
      <w:r w:rsidRPr="002A0E7D">
        <w:rPr>
          <w:szCs w:val="22"/>
          <w:lang w:val="uk-UA" w:eastAsia="en-US"/>
        </w:rPr>
        <w:t xml:space="preserve">, </w:t>
      </w:r>
      <w:proofErr w:type="spellStart"/>
      <w:r w:rsidRPr="002A0E7D">
        <w:rPr>
          <w:szCs w:val="22"/>
          <w:lang w:val="uk-UA" w:eastAsia="en-US"/>
        </w:rPr>
        <w:t>Fifth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Edition</w:t>
      </w:r>
      <w:proofErr w:type="spellEnd"/>
      <w:r w:rsidRPr="002A0E7D">
        <w:rPr>
          <w:szCs w:val="22"/>
          <w:lang w:val="uk-UA" w:eastAsia="en-US"/>
        </w:rPr>
        <w:t>. – 412</w:t>
      </w:r>
      <w:r w:rsidRPr="002A0E7D">
        <w:rPr>
          <w:spacing w:val="-5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p.</w:t>
      </w:r>
    </w:p>
    <w:p w:rsidR="00E42192" w:rsidRPr="002A0E7D" w:rsidRDefault="00E42192" w:rsidP="00E42192">
      <w:pPr>
        <w:widowControl w:val="0"/>
        <w:numPr>
          <w:ilvl w:val="0"/>
          <w:numId w:val="1"/>
        </w:numPr>
        <w:tabs>
          <w:tab w:val="left" w:pos="1917"/>
        </w:tabs>
        <w:autoSpaceDE w:val="0"/>
        <w:autoSpaceDN w:val="0"/>
        <w:ind w:right="403" w:firstLine="735"/>
        <w:jc w:val="both"/>
        <w:rPr>
          <w:szCs w:val="22"/>
          <w:lang w:val="uk-UA" w:eastAsia="en-US"/>
        </w:rPr>
      </w:pPr>
      <w:proofErr w:type="spellStart"/>
      <w:r w:rsidRPr="002A0E7D">
        <w:rPr>
          <w:szCs w:val="22"/>
          <w:lang w:val="uk-UA" w:eastAsia="en-US"/>
        </w:rPr>
        <w:t>Oscar</w:t>
      </w:r>
      <w:proofErr w:type="spellEnd"/>
      <w:r w:rsidRPr="002A0E7D">
        <w:rPr>
          <w:spacing w:val="-18"/>
          <w:szCs w:val="22"/>
          <w:lang w:val="uk-UA" w:eastAsia="en-US"/>
        </w:rPr>
        <w:t xml:space="preserve"> </w:t>
      </w:r>
      <w:proofErr w:type="spellStart"/>
      <w:r w:rsidRPr="002A0E7D">
        <w:rPr>
          <w:spacing w:val="-3"/>
          <w:szCs w:val="22"/>
          <w:lang w:val="uk-UA" w:eastAsia="en-US"/>
        </w:rPr>
        <w:t>Baechler</w:t>
      </w:r>
      <w:proofErr w:type="spellEnd"/>
      <w:r w:rsidRPr="002A0E7D">
        <w:rPr>
          <w:spacing w:val="-3"/>
          <w:szCs w:val="22"/>
          <w:lang w:val="uk-UA" w:eastAsia="en-US"/>
        </w:rPr>
        <w:t>,</w:t>
      </w:r>
      <w:r w:rsidRPr="002A0E7D">
        <w:rPr>
          <w:spacing w:val="3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Xury</w:t>
      </w:r>
      <w:proofErr w:type="spellEnd"/>
      <w:r w:rsidRPr="002A0E7D">
        <w:rPr>
          <w:spacing w:val="-21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Greer</w:t>
      </w:r>
      <w:proofErr w:type="spellEnd"/>
      <w:r w:rsidRPr="002A0E7D">
        <w:rPr>
          <w:spacing w:val="39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Blender</w:t>
      </w:r>
      <w:proofErr w:type="spellEnd"/>
      <w:r w:rsidRPr="002A0E7D">
        <w:rPr>
          <w:spacing w:val="-14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3D</w:t>
      </w:r>
      <w:r w:rsidRPr="002A0E7D">
        <w:rPr>
          <w:spacing w:val="-18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By</w:t>
      </w:r>
      <w:proofErr w:type="spellEnd"/>
      <w:r w:rsidRPr="002A0E7D">
        <w:rPr>
          <w:spacing w:val="-24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Example</w:t>
      </w:r>
      <w:proofErr w:type="spellEnd"/>
      <w:r w:rsidRPr="002A0E7D">
        <w:rPr>
          <w:szCs w:val="22"/>
          <w:lang w:val="uk-UA" w:eastAsia="en-US"/>
        </w:rPr>
        <w:t>:</w:t>
      </w:r>
      <w:r w:rsidRPr="002A0E7D">
        <w:rPr>
          <w:spacing w:val="-6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A</w:t>
      </w:r>
      <w:r w:rsidRPr="002A0E7D">
        <w:rPr>
          <w:spacing w:val="-29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project-based</w:t>
      </w:r>
      <w:proofErr w:type="spellEnd"/>
      <w:r w:rsidRPr="002A0E7D">
        <w:rPr>
          <w:spacing w:val="-16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guide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to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learning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the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latest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Blender</w:t>
      </w:r>
      <w:proofErr w:type="spellEnd"/>
      <w:r w:rsidRPr="002A0E7D">
        <w:rPr>
          <w:szCs w:val="22"/>
          <w:lang w:val="uk-UA" w:eastAsia="en-US"/>
        </w:rPr>
        <w:t xml:space="preserve"> 3D, EEVEE </w:t>
      </w:r>
      <w:proofErr w:type="spellStart"/>
      <w:r w:rsidRPr="002A0E7D">
        <w:rPr>
          <w:szCs w:val="22"/>
          <w:lang w:val="uk-UA" w:eastAsia="en-US"/>
        </w:rPr>
        <w:t>rendering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engine</w:t>
      </w:r>
      <w:proofErr w:type="spellEnd"/>
      <w:r w:rsidRPr="002A0E7D">
        <w:rPr>
          <w:szCs w:val="22"/>
          <w:lang w:val="uk-UA" w:eastAsia="en-US"/>
        </w:rPr>
        <w:t xml:space="preserve">, </w:t>
      </w:r>
      <w:proofErr w:type="spellStart"/>
      <w:r w:rsidRPr="002A0E7D">
        <w:rPr>
          <w:szCs w:val="22"/>
          <w:lang w:val="uk-UA" w:eastAsia="en-US"/>
        </w:rPr>
        <w:t>and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Grease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Pencil</w:t>
      </w:r>
      <w:proofErr w:type="spellEnd"/>
      <w:r w:rsidRPr="002A0E7D">
        <w:rPr>
          <w:szCs w:val="22"/>
          <w:lang w:val="uk-UA" w:eastAsia="en-US"/>
        </w:rPr>
        <w:t xml:space="preserve">, 2nd </w:t>
      </w:r>
      <w:proofErr w:type="spellStart"/>
      <w:r w:rsidRPr="002A0E7D">
        <w:rPr>
          <w:szCs w:val="22"/>
          <w:lang w:val="uk-UA" w:eastAsia="en-US"/>
        </w:rPr>
        <w:t>Edition</w:t>
      </w:r>
      <w:proofErr w:type="spellEnd"/>
      <w:r w:rsidRPr="002A0E7D">
        <w:rPr>
          <w:szCs w:val="22"/>
          <w:lang w:val="uk-UA" w:eastAsia="en-US"/>
        </w:rPr>
        <w:t>. – 2020 – 658</w:t>
      </w:r>
      <w:r w:rsidRPr="002A0E7D">
        <w:rPr>
          <w:spacing w:val="7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p.</w:t>
      </w:r>
    </w:p>
    <w:p w:rsidR="00E42192" w:rsidRPr="002A0E7D" w:rsidRDefault="00E42192" w:rsidP="00E42192">
      <w:pPr>
        <w:widowControl w:val="0"/>
        <w:numPr>
          <w:ilvl w:val="0"/>
          <w:numId w:val="1"/>
        </w:numPr>
        <w:tabs>
          <w:tab w:val="left" w:pos="1917"/>
        </w:tabs>
        <w:autoSpaceDE w:val="0"/>
        <w:autoSpaceDN w:val="0"/>
        <w:ind w:right="410" w:firstLine="735"/>
        <w:jc w:val="both"/>
        <w:rPr>
          <w:szCs w:val="22"/>
          <w:lang w:val="uk-UA" w:eastAsia="en-US"/>
        </w:rPr>
      </w:pPr>
      <w:proofErr w:type="spellStart"/>
      <w:r w:rsidRPr="002A0E7D">
        <w:rPr>
          <w:szCs w:val="22"/>
          <w:lang w:val="uk-UA" w:eastAsia="en-US"/>
        </w:rPr>
        <w:t>Villar</w:t>
      </w:r>
      <w:proofErr w:type="spellEnd"/>
      <w:r w:rsidRPr="002A0E7D">
        <w:rPr>
          <w:szCs w:val="22"/>
          <w:lang w:val="uk-UA" w:eastAsia="en-US"/>
        </w:rPr>
        <w:t xml:space="preserve"> O. </w:t>
      </w:r>
      <w:proofErr w:type="spellStart"/>
      <w:r w:rsidRPr="002A0E7D">
        <w:rPr>
          <w:szCs w:val="22"/>
          <w:lang w:val="uk-UA" w:eastAsia="en-US"/>
        </w:rPr>
        <w:t>Learning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Blender</w:t>
      </w:r>
      <w:proofErr w:type="spellEnd"/>
      <w:r w:rsidRPr="002A0E7D">
        <w:rPr>
          <w:szCs w:val="22"/>
          <w:lang w:val="uk-UA" w:eastAsia="en-US"/>
        </w:rPr>
        <w:t xml:space="preserve">: A </w:t>
      </w:r>
      <w:proofErr w:type="spellStart"/>
      <w:r w:rsidRPr="002A0E7D">
        <w:rPr>
          <w:szCs w:val="22"/>
          <w:lang w:val="uk-UA" w:eastAsia="en-US"/>
        </w:rPr>
        <w:t>Hands-On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Guide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to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Creating</w:t>
      </w:r>
      <w:proofErr w:type="spellEnd"/>
      <w:r w:rsidRPr="002A0E7D">
        <w:rPr>
          <w:szCs w:val="22"/>
          <w:lang w:val="uk-UA" w:eastAsia="en-US"/>
        </w:rPr>
        <w:t xml:space="preserve"> 3D </w:t>
      </w:r>
      <w:proofErr w:type="spellStart"/>
      <w:r w:rsidRPr="002A0E7D">
        <w:rPr>
          <w:szCs w:val="22"/>
          <w:lang w:val="uk-UA" w:eastAsia="en-US"/>
        </w:rPr>
        <w:t>Animated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Characters</w:t>
      </w:r>
      <w:proofErr w:type="spellEnd"/>
      <w:r w:rsidRPr="002A0E7D">
        <w:rPr>
          <w:szCs w:val="22"/>
          <w:lang w:val="uk-UA" w:eastAsia="en-US"/>
        </w:rPr>
        <w:t xml:space="preserve"> – 2014. – 312</w:t>
      </w:r>
      <w:r w:rsidRPr="002A0E7D">
        <w:rPr>
          <w:spacing w:val="6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p.</w:t>
      </w:r>
    </w:p>
    <w:p w:rsidR="00E42192" w:rsidRPr="002A0E7D" w:rsidRDefault="00E42192" w:rsidP="00E42192">
      <w:pPr>
        <w:widowControl w:val="0"/>
        <w:numPr>
          <w:ilvl w:val="0"/>
          <w:numId w:val="1"/>
        </w:numPr>
        <w:tabs>
          <w:tab w:val="left" w:pos="1917"/>
        </w:tabs>
        <w:autoSpaceDE w:val="0"/>
        <w:autoSpaceDN w:val="0"/>
        <w:ind w:right="406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zCs w:val="22"/>
          <w:lang w:val="uk-UA" w:eastAsia="en-US"/>
        </w:rPr>
        <w:t xml:space="preserve">Анотація робочої навчальної програми «Інженерна </w:t>
      </w:r>
      <w:r w:rsidRPr="002A0E7D">
        <w:rPr>
          <w:color w:val="000009"/>
          <w:spacing w:val="2"/>
          <w:szCs w:val="22"/>
          <w:lang w:val="uk-UA" w:eastAsia="en-US"/>
        </w:rPr>
        <w:t xml:space="preserve">та </w:t>
      </w:r>
      <w:r w:rsidRPr="002A0E7D">
        <w:rPr>
          <w:color w:val="000009"/>
          <w:spacing w:val="-3"/>
          <w:szCs w:val="22"/>
          <w:lang w:val="uk-UA" w:eastAsia="en-US"/>
        </w:rPr>
        <w:t xml:space="preserve">комп’ютерна </w:t>
      </w:r>
      <w:r w:rsidRPr="002A0E7D">
        <w:rPr>
          <w:color w:val="000009"/>
          <w:szCs w:val="22"/>
          <w:lang w:val="uk-UA" w:eastAsia="en-US"/>
        </w:rPr>
        <w:t xml:space="preserve">графіка» [Електронний ресурс] — </w:t>
      </w:r>
      <w:r w:rsidRPr="002A0E7D">
        <w:rPr>
          <w:color w:val="000009"/>
          <w:spacing w:val="-3"/>
          <w:szCs w:val="22"/>
          <w:lang w:val="uk-UA" w:eastAsia="en-US"/>
        </w:rPr>
        <w:t xml:space="preserve">Режим </w:t>
      </w:r>
      <w:r w:rsidRPr="002A0E7D">
        <w:rPr>
          <w:color w:val="000009"/>
          <w:szCs w:val="22"/>
          <w:lang w:val="uk-UA" w:eastAsia="en-US"/>
        </w:rPr>
        <w:t>доступу :</w:t>
      </w:r>
      <w:r w:rsidRPr="002A0E7D">
        <w:rPr>
          <w:color w:val="00007F"/>
          <w:szCs w:val="22"/>
          <w:u w:val="single" w:color="00007F"/>
          <w:lang w:val="uk-UA" w:eastAsia="en-US"/>
        </w:rPr>
        <w:t xml:space="preserve"> </w:t>
      </w:r>
      <w:hyperlink r:id="rId5">
        <w:r w:rsidRPr="002A0E7D">
          <w:rPr>
            <w:color w:val="00007F"/>
            <w:szCs w:val="22"/>
            <w:u w:val="single" w:color="00007F"/>
            <w:lang w:val="uk-UA" w:eastAsia="en-US"/>
          </w:rPr>
          <w:t>http://uipa.edu.ua/files/pdf/OP/obshie/IKG.pdf</w:t>
        </w:r>
      </w:hyperlink>
      <w:r w:rsidRPr="002A0E7D">
        <w:rPr>
          <w:color w:val="000009"/>
          <w:szCs w:val="22"/>
          <w:lang w:val="uk-UA" w:eastAsia="en-US"/>
        </w:rPr>
        <w:t>.</w:t>
      </w:r>
    </w:p>
    <w:p w:rsidR="00E42192" w:rsidRPr="002A0E7D" w:rsidRDefault="00E42192" w:rsidP="00E42192">
      <w:pPr>
        <w:widowControl w:val="0"/>
        <w:numPr>
          <w:ilvl w:val="0"/>
          <w:numId w:val="1"/>
        </w:numPr>
        <w:tabs>
          <w:tab w:val="left" w:pos="1917"/>
        </w:tabs>
        <w:autoSpaceDE w:val="0"/>
        <w:autoSpaceDN w:val="0"/>
        <w:ind w:right="406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zCs w:val="22"/>
          <w:lang w:val="uk-UA" w:eastAsia="en-US"/>
        </w:rPr>
        <w:t xml:space="preserve">Анотація робочої навчальної програми «Інженерна </w:t>
      </w:r>
      <w:r w:rsidRPr="002A0E7D">
        <w:rPr>
          <w:color w:val="000009"/>
          <w:spacing w:val="2"/>
          <w:szCs w:val="22"/>
          <w:lang w:val="uk-UA" w:eastAsia="en-US"/>
        </w:rPr>
        <w:t xml:space="preserve">та </w:t>
      </w:r>
      <w:r w:rsidRPr="002A0E7D">
        <w:rPr>
          <w:color w:val="000009"/>
          <w:spacing w:val="-3"/>
          <w:szCs w:val="22"/>
          <w:lang w:val="uk-UA" w:eastAsia="en-US"/>
        </w:rPr>
        <w:t xml:space="preserve">комп’ютерна </w:t>
      </w:r>
      <w:r w:rsidRPr="002A0E7D">
        <w:rPr>
          <w:color w:val="000009"/>
          <w:szCs w:val="22"/>
          <w:lang w:val="uk-UA" w:eastAsia="en-US"/>
        </w:rPr>
        <w:t xml:space="preserve">графіка» [Електронний ресурс] –– </w:t>
      </w:r>
      <w:r w:rsidRPr="002A0E7D">
        <w:rPr>
          <w:color w:val="000009"/>
          <w:spacing w:val="-3"/>
          <w:szCs w:val="22"/>
          <w:lang w:val="uk-UA" w:eastAsia="en-US"/>
        </w:rPr>
        <w:t xml:space="preserve">Режим </w:t>
      </w:r>
      <w:r w:rsidRPr="002A0E7D">
        <w:rPr>
          <w:color w:val="000009"/>
          <w:szCs w:val="22"/>
          <w:lang w:val="uk-UA" w:eastAsia="en-US"/>
        </w:rPr>
        <w:t>доступу :</w:t>
      </w:r>
      <w:r w:rsidRPr="002A0E7D">
        <w:rPr>
          <w:color w:val="00007F"/>
          <w:szCs w:val="22"/>
          <w:u w:val="single" w:color="00007F"/>
          <w:lang w:val="uk-UA" w:eastAsia="en-US"/>
        </w:rPr>
        <w:t xml:space="preserve"> </w:t>
      </w:r>
      <w:hyperlink r:id="rId6">
        <w:r w:rsidRPr="002A0E7D">
          <w:rPr>
            <w:color w:val="00007F"/>
            <w:szCs w:val="22"/>
            <w:u w:val="single" w:color="00007F"/>
            <w:lang w:val="uk-UA" w:eastAsia="en-US"/>
          </w:rPr>
          <w:t>http://uipa.edu.ua/files/pdf/OP/KTUN/ktm/IKG.pdf</w:t>
        </w:r>
      </w:hyperlink>
    </w:p>
    <w:p w:rsidR="00E42192" w:rsidRPr="002A0E7D" w:rsidRDefault="00E42192" w:rsidP="00E42192">
      <w:pPr>
        <w:widowControl w:val="0"/>
        <w:numPr>
          <w:ilvl w:val="0"/>
          <w:numId w:val="1"/>
        </w:numPr>
        <w:tabs>
          <w:tab w:val="left" w:pos="1917"/>
        </w:tabs>
        <w:autoSpaceDE w:val="0"/>
        <w:autoSpaceDN w:val="0"/>
        <w:ind w:right="405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zCs w:val="22"/>
          <w:lang w:val="uk-UA" w:eastAsia="en-US"/>
        </w:rPr>
        <w:t xml:space="preserve">Анотація робочої навчальної програми </w:t>
      </w:r>
      <w:r w:rsidRPr="002A0E7D">
        <w:rPr>
          <w:color w:val="000009"/>
          <w:spacing w:val="-3"/>
          <w:szCs w:val="22"/>
          <w:lang w:val="uk-UA" w:eastAsia="en-US"/>
        </w:rPr>
        <w:t xml:space="preserve">«Комп'ютерний </w:t>
      </w:r>
      <w:r w:rsidRPr="002A0E7D">
        <w:rPr>
          <w:color w:val="000009"/>
          <w:szCs w:val="22"/>
          <w:lang w:val="uk-UA" w:eastAsia="en-US"/>
        </w:rPr>
        <w:t xml:space="preserve">дизайн </w:t>
      </w:r>
      <w:r w:rsidRPr="002A0E7D">
        <w:rPr>
          <w:color w:val="000009"/>
          <w:spacing w:val="2"/>
          <w:szCs w:val="22"/>
          <w:lang w:val="uk-UA" w:eastAsia="en-US"/>
        </w:rPr>
        <w:t xml:space="preserve">та </w:t>
      </w:r>
      <w:r w:rsidRPr="002A0E7D">
        <w:rPr>
          <w:color w:val="000009"/>
          <w:spacing w:val="-3"/>
          <w:szCs w:val="22"/>
          <w:lang w:val="uk-UA" w:eastAsia="en-US"/>
        </w:rPr>
        <w:t xml:space="preserve">мультимедіа» </w:t>
      </w:r>
      <w:r w:rsidRPr="002A0E7D">
        <w:rPr>
          <w:color w:val="000009"/>
          <w:szCs w:val="22"/>
          <w:lang w:val="uk-UA" w:eastAsia="en-US"/>
        </w:rPr>
        <w:t>[Електронний ресурс] –– Режим доступу :</w:t>
      </w:r>
      <w:r w:rsidRPr="002A0E7D">
        <w:rPr>
          <w:color w:val="00007F"/>
          <w:szCs w:val="22"/>
          <w:u w:val="single" w:color="00007F"/>
          <w:lang w:val="uk-UA" w:eastAsia="en-US"/>
        </w:rPr>
        <w:t xml:space="preserve"> </w:t>
      </w:r>
      <w:hyperlink r:id="rId7">
        <w:r w:rsidRPr="002A0E7D">
          <w:rPr>
            <w:color w:val="00007F"/>
            <w:szCs w:val="22"/>
            <w:u w:val="single" w:color="00007F"/>
            <w:lang w:val="uk-UA" w:eastAsia="en-US"/>
          </w:rPr>
          <w:t>http://uipa.edu.ua/files/pdf/OP/KTUN/ktm/KDM.pdf</w:t>
        </w:r>
      </w:hyperlink>
    </w:p>
    <w:p w:rsidR="00E42192" w:rsidRPr="002A0E7D" w:rsidRDefault="00E42192" w:rsidP="00E42192">
      <w:pPr>
        <w:widowControl w:val="0"/>
        <w:numPr>
          <w:ilvl w:val="0"/>
          <w:numId w:val="1"/>
        </w:numPr>
        <w:tabs>
          <w:tab w:val="left" w:pos="1917"/>
        </w:tabs>
        <w:autoSpaceDE w:val="0"/>
        <w:autoSpaceDN w:val="0"/>
        <w:ind w:right="407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zCs w:val="22"/>
          <w:lang w:val="uk-UA" w:eastAsia="en-US"/>
        </w:rPr>
        <w:t xml:space="preserve">Анотація робочої навчальної програми </w:t>
      </w:r>
      <w:r w:rsidRPr="002A0E7D">
        <w:rPr>
          <w:color w:val="000009"/>
          <w:spacing w:val="-3"/>
          <w:szCs w:val="22"/>
          <w:lang w:val="uk-UA" w:eastAsia="en-US"/>
        </w:rPr>
        <w:t xml:space="preserve">«Технологія </w:t>
      </w:r>
      <w:r w:rsidRPr="002A0E7D">
        <w:rPr>
          <w:color w:val="000009"/>
          <w:szCs w:val="22"/>
          <w:lang w:val="uk-UA" w:eastAsia="en-US"/>
        </w:rPr>
        <w:t xml:space="preserve">обробки графічної інформації» [Електронний ресурс] –— </w:t>
      </w:r>
      <w:r w:rsidRPr="002A0E7D">
        <w:rPr>
          <w:color w:val="000009"/>
          <w:spacing w:val="-3"/>
          <w:szCs w:val="22"/>
          <w:lang w:val="uk-UA" w:eastAsia="en-US"/>
        </w:rPr>
        <w:t xml:space="preserve">Режим </w:t>
      </w:r>
      <w:r w:rsidRPr="002A0E7D">
        <w:rPr>
          <w:color w:val="000009"/>
          <w:szCs w:val="22"/>
          <w:lang w:val="uk-UA" w:eastAsia="en-US"/>
        </w:rPr>
        <w:t>доступу :</w:t>
      </w:r>
      <w:r w:rsidRPr="002A0E7D">
        <w:rPr>
          <w:color w:val="00007F"/>
          <w:szCs w:val="22"/>
          <w:u w:val="single" w:color="00007F"/>
          <w:lang w:val="uk-UA" w:eastAsia="en-US"/>
        </w:rPr>
        <w:t xml:space="preserve"> </w:t>
      </w:r>
      <w:hyperlink r:id="rId8">
        <w:r w:rsidRPr="002A0E7D">
          <w:rPr>
            <w:color w:val="00007F"/>
            <w:szCs w:val="22"/>
            <w:u w:val="single" w:color="00007F"/>
            <w:lang w:val="uk-UA" w:eastAsia="en-US"/>
          </w:rPr>
          <w:t>http://uipa.edu.ua/files/pdf/OP/Tehn/poligraf/TOGI.pdf</w:t>
        </w:r>
      </w:hyperlink>
      <w:r w:rsidRPr="002A0E7D">
        <w:rPr>
          <w:color w:val="000009"/>
          <w:szCs w:val="22"/>
          <w:lang w:val="uk-UA" w:eastAsia="en-US"/>
        </w:rPr>
        <w:t>.</w:t>
      </w:r>
    </w:p>
    <w:p w:rsidR="00E42192" w:rsidRPr="002A0E7D" w:rsidRDefault="00E42192" w:rsidP="00E42192">
      <w:pPr>
        <w:widowControl w:val="0"/>
        <w:numPr>
          <w:ilvl w:val="0"/>
          <w:numId w:val="1"/>
        </w:numPr>
        <w:tabs>
          <w:tab w:val="left" w:pos="1917"/>
        </w:tabs>
        <w:autoSpaceDE w:val="0"/>
        <w:autoSpaceDN w:val="0"/>
        <w:ind w:right="402" w:firstLine="735"/>
        <w:jc w:val="both"/>
        <w:rPr>
          <w:color w:val="000009"/>
          <w:szCs w:val="22"/>
          <w:lang w:val="uk-UA" w:eastAsia="en-US"/>
        </w:rPr>
      </w:pPr>
      <w:proofErr w:type="spellStart"/>
      <w:r w:rsidRPr="002A0E7D">
        <w:rPr>
          <w:color w:val="000009"/>
          <w:szCs w:val="22"/>
          <w:lang w:val="uk-UA" w:eastAsia="en-US"/>
        </w:rPr>
        <w:t>Бакалова</w:t>
      </w:r>
      <w:proofErr w:type="spellEnd"/>
      <w:r w:rsidRPr="002A0E7D">
        <w:rPr>
          <w:color w:val="000009"/>
          <w:szCs w:val="22"/>
          <w:lang w:val="uk-UA" w:eastAsia="en-US"/>
        </w:rPr>
        <w:t xml:space="preserve"> В.М. Алгоритм моделювання тривимірних об’єктів при викладанні курсу </w:t>
      </w:r>
      <w:r w:rsidRPr="002A0E7D">
        <w:rPr>
          <w:color w:val="000009"/>
          <w:spacing w:val="-3"/>
          <w:szCs w:val="22"/>
          <w:lang w:val="uk-UA" w:eastAsia="en-US"/>
        </w:rPr>
        <w:t xml:space="preserve">"Комп'ютерна </w:t>
      </w:r>
      <w:r w:rsidRPr="002A0E7D">
        <w:rPr>
          <w:color w:val="000009"/>
          <w:szCs w:val="22"/>
          <w:lang w:val="uk-UA" w:eastAsia="en-US"/>
        </w:rPr>
        <w:t xml:space="preserve">графіка" / В.М. </w:t>
      </w:r>
      <w:proofErr w:type="spellStart"/>
      <w:r w:rsidRPr="002A0E7D">
        <w:rPr>
          <w:color w:val="000009"/>
          <w:szCs w:val="22"/>
          <w:lang w:val="uk-UA" w:eastAsia="en-US"/>
        </w:rPr>
        <w:t>Бакалова</w:t>
      </w:r>
      <w:proofErr w:type="spellEnd"/>
      <w:r w:rsidRPr="002A0E7D">
        <w:rPr>
          <w:color w:val="000009"/>
          <w:szCs w:val="22"/>
          <w:lang w:val="uk-UA" w:eastAsia="en-US"/>
        </w:rPr>
        <w:t xml:space="preserve">, О.О. </w:t>
      </w:r>
      <w:r w:rsidRPr="002A0E7D">
        <w:rPr>
          <w:color w:val="000009"/>
          <w:spacing w:val="-5"/>
          <w:szCs w:val="22"/>
          <w:lang w:val="uk-UA" w:eastAsia="en-US"/>
        </w:rPr>
        <w:t xml:space="preserve">Баскова </w:t>
      </w:r>
      <w:r w:rsidRPr="002A0E7D">
        <w:rPr>
          <w:color w:val="000009"/>
          <w:szCs w:val="22"/>
          <w:lang w:val="uk-UA" w:eastAsia="en-US"/>
        </w:rPr>
        <w:t xml:space="preserve">// Комп’ютерно-інтегровані технології: освіта, </w:t>
      </w:r>
      <w:r w:rsidRPr="002A0E7D">
        <w:rPr>
          <w:color w:val="000009"/>
          <w:spacing w:val="-4"/>
          <w:szCs w:val="22"/>
          <w:lang w:val="uk-UA" w:eastAsia="en-US"/>
        </w:rPr>
        <w:t xml:space="preserve">наука, </w:t>
      </w:r>
      <w:r w:rsidRPr="002A0E7D">
        <w:rPr>
          <w:color w:val="000009"/>
          <w:szCs w:val="22"/>
          <w:lang w:val="uk-UA" w:eastAsia="en-US"/>
        </w:rPr>
        <w:t xml:space="preserve">виробництво : </w:t>
      </w:r>
      <w:proofErr w:type="spellStart"/>
      <w:r w:rsidRPr="002A0E7D">
        <w:rPr>
          <w:color w:val="000009"/>
          <w:szCs w:val="22"/>
          <w:lang w:val="uk-UA" w:eastAsia="en-US"/>
        </w:rPr>
        <w:t>міжвуз</w:t>
      </w:r>
      <w:proofErr w:type="spellEnd"/>
      <w:r w:rsidRPr="002A0E7D">
        <w:rPr>
          <w:color w:val="000009"/>
          <w:szCs w:val="22"/>
          <w:lang w:val="uk-UA" w:eastAsia="en-US"/>
        </w:rPr>
        <w:t xml:space="preserve">. </w:t>
      </w:r>
      <w:proofErr w:type="spellStart"/>
      <w:r w:rsidRPr="002A0E7D">
        <w:rPr>
          <w:color w:val="000009"/>
          <w:szCs w:val="22"/>
          <w:lang w:val="uk-UA" w:eastAsia="en-US"/>
        </w:rPr>
        <w:t>зб</w:t>
      </w:r>
      <w:proofErr w:type="spellEnd"/>
      <w:r w:rsidRPr="002A0E7D">
        <w:rPr>
          <w:color w:val="000009"/>
          <w:szCs w:val="22"/>
          <w:lang w:val="uk-UA" w:eastAsia="en-US"/>
        </w:rPr>
        <w:t xml:space="preserve">. –– </w:t>
      </w:r>
      <w:r w:rsidRPr="002A0E7D">
        <w:rPr>
          <w:color w:val="000009"/>
          <w:spacing w:val="-3"/>
          <w:szCs w:val="22"/>
          <w:lang w:val="uk-UA" w:eastAsia="en-US"/>
        </w:rPr>
        <w:t xml:space="preserve">Луцьк, 2011. </w:t>
      </w:r>
      <w:r w:rsidRPr="002A0E7D">
        <w:rPr>
          <w:color w:val="000009"/>
          <w:szCs w:val="22"/>
          <w:lang w:val="uk-UA" w:eastAsia="en-US"/>
        </w:rPr>
        <w:t>–– № 6. –– С.</w:t>
      </w:r>
      <w:r w:rsidRPr="002A0E7D">
        <w:rPr>
          <w:color w:val="000009"/>
          <w:spacing w:val="18"/>
          <w:szCs w:val="22"/>
          <w:lang w:val="uk-UA" w:eastAsia="en-US"/>
        </w:rPr>
        <w:t xml:space="preserve"> </w:t>
      </w:r>
      <w:r w:rsidRPr="002A0E7D">
        <w:rPr>
          <w:color w:val="000009"/>
          <w:szCs w:val="22"/>
          <w:lang w:val="uk-UA" w:eastAsia="en-US"/>
        </w:rPr>
        <w:t>22––23.</w:t>
      </w:r>
    </w:p>
    <w:p w:rsidR="00E42192" w:rsidRPr="002A0E7D" w:rsidRDefault="00E42192" w:rsidP="00E42192">
      <w:pPr>
        <w:widowControl w:val="0"/>
        <w:numPr>
          <w:ilvl w:val="0"/>
          <w:numId w:val="1"/>
        </w:numPr>
        <w:tabs>
          <w:tab w:val="left" w:pos="1917"/>
        </w:tabs>
        <w:autoSpaceDE w:val="0"/>
        <w:autoSpaceDN w:val="0"/>
        <w:ind w:right="404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pacing w:val="-3"/>
          <w:szCs w:val="22"/>
          <w:lang w:val="uk-UA" w:eastAsia="en-US"/>
        </w:rPr>
        <w:t xml:space="preserve">Боднар </w:t>
      </w:r>
      <w:r w:rsidRPr="002A0E7D">
        <w:rPr>
          <w:color w:val="000009"/>
          <w:szCs w:val="22"/>
          <w:lang w:val="uk-UA" w:eastAsia="en-US"/>
        </w:rPr>
        <w:t xml:space="preserve">О.А. </w:t>
      </w:r>
      <w:r w:rsidRPr="002A0E7D">
        <w:rPr>
          <w:color w:val="000009"/>
          <w:spacing w:val="-3"/>
          <w:szCs w:val="22"/>
          <w:lang w:val="uk-UA" w:eastAsia="en-US"/>
        </w:rPr>
        <w:t xml:space="preserve">Навчання </w:t>
      </w:r>
      <w:r w:rsidRPr="002A0E7D">
        <w:rPr>
          <w:color w:val="000009"/>
          <w:szCs w:val="22"/>
          <w:lang w:val="uk-UA" w:eastAsia="en-US"/>
        </w:rPr>
        <w:t xml:space="preserve">основ </w:t>
      </w:r>
      <w:r w:rsidRPr="002A0E7D">
        <w:rPr>
          <w:color w:val="000009"/>
          <w:spacing w:val="-3"/>
          <w:szCs w:val="22"/>
          <w:lang w:val="uk-UA" w:eastAsia="en-US"/>
        </w:rPr>
        <w:t xml:space="preserve">комп'ютерної </w:t>
      </w:r>
      <w:r w:rsidRPr="002A0E7D">
        <w:rPr>
          <w:color w:val="000009"/>
          <w:szCs w:val="22"/>
          <w:lang w:val="uk-UA" w:eastAsia="en-US"/>
        </w:rPr>
        <w:t xml:space="preserve">графіки майбутніх вчителів </w:t>
      </w:r>
      <w:r w:rsidRPr="002A0E7D">
        <w:rPr>
          <w:color w:val="000009"/>
          <w:spacing w:val="-3"/>
          <w:szCs w:val="22"/>
          <w:lang w:val="uk-UA" w:eastAsia="en-US"/>
        </w:rPr>
        <w:t xml:space="preserve">математики </w:t>
      </w:r>
      <w:r w:rsidRPr="002A0E7D">
        <w:rPr>
          <w:color w:val="000009"/>
          <w:szCs w:val="22"/>
          <w:lang w:val="uk-UA" w:eastAsia="en-US"/>
        </w:rPr>
        <w:t xml:space="preserve">з реалізацією міжпредметних </w:t>
      </w:r>
      <w:proofErr w:type="spellStart"/>
      <w:r w:rsidRPr="002A0E7D">
        <w:rPr>
          <w:color w:val="000009"/>
          <w:szCs w:val="22"/>
          <w:lang w:val="uk-UA" w:eastAsia="en-US"/>
        </w:rPr>
        <w:t>зв'язків</w:t>
      </w:r>
      <w:proofErr w:type="spellEnd"/>
      <w:r w:rsidRPr="002A0E7D">
        <w:rPr>
          <w:color w:val="000009"/>
          <w:szCs w:val="22"/>
          <w:lang w:val="uk-UA" w:eastAsia="en-US"/>
        </w:rPr>
        <w:t xml:space="preserve"> [Електронний ресурс] — </w:t>
      </w:r>
      <w:r w:rsidRPr="002A0E7D">
        <w:rPr>
          <w:color w:val="000009"/>
          <w:spacing w:val="-3"/>
          <w:szCs w:val="22"/>
          <w:lang w:val="uk-UA" w:eastAsia="en-US"/>
        </w:rPr>
        <w:t xml:space="preserve">Режим </w:t>
      </w:r>
      <w:r w:rsidRPr="002A0E7D">
        <w:rPr>
          <w:color w:val="000009"/>
          <w:szCs w:val="22"/>
          <w:lang w:val="uk-UA" w:eastAsia="en-US"/>
        </w:rPr>
        <w:t>доступу :</w:t>
      </w:r>
      <w:r w:rsidRPr="002A0E7D">
        <w:rPr>
          <w:color w:val="00007F"/>
          <w:spacing w:val="-6"/>
          <w:szCs w:val="22"/>
          <w:lang w:val="uk-UA" w:eastAsia="en-US"/>
        </w:rPr>
        <w:t xml:space="preserve"> </w:t>
      </w:r>
      <w:hyperlink r:id="rId9">
        <w:r w:rsidRPr="002A0E7D">
          <w:rPr>
            <w:color w:val="00007F"/>
            <w:szCs w:val="22"/>
            <w:u w:val="single" w:color="00007F"/>
            <w:lang w:val="uk-UA" w:eastAsia="en-US"/>
          </w:rPr>
          <w:t>http://uapdf.docdat.com/text/index-7940.html</w:t>
        </w:r>
      </w:hyperlink>
    </w:p>
    <w:p w:rsidR="00E42192" w:rsidRDefault="00E42192" w:rsidP="00E42192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373DDC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E42192" w:rsidRDefault="00E42192" w:rsidP="00E42192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</w:p>
    <w:p w:rsidR="00E42192" w:rsidRPr="002A0E7D" w:rsidRDefault="00E42192" w:rsidP="00E42192">
      <w:pPr>
        <w:pStyle w:val="Style2"/>
        <w:widowControl/>
        <w:numPr>
          <w:ilvl w:val="0"/>
          <w:numId w:val="2"/>
        </w:numPr>
        <w:tabs>
          <w:tab w:val="left" w:pos="504"/>
        </w:tabs>
        <w:spacing w:before="5" w:line="240" w:lineRule="auto"/>
        <w:ind w:left="988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Веселовська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pacing w:val="-9"/>
          <w:sz w:val="28"/>
          <w:szCs w:val="28"/>
          <w:lang w:val="uk-UA" w:eastAsia="en-US"/>
        </w:rPr>
        <w:t xml:space="preserve">Г.В. </w:t>
      </w:r>
      <w:r w:rsidRPr="002A0E7D">
        <w:rPr>
          <w:rFonts w:ascii="Times New Roman" w:hAnsi="Times New Roman"/>
          <w:color w:val="000009"/>
          <w:spacing w:val="-3"/>
          <w:sz w:val="28"/>
          <w:szCs w:val="28"/>
          <w:lang w:val="uk-UA" w:eastAsia="en-US"/>
        </w:rPr>
        <w:t xml:space="preserve">Комп'ютерна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графiка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: Навчальний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посiбник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для</w:t>
      </w:r>
      <w:r w:rsidRPr="002A0E7D">
        <w:rPr>
          <w:rFonts w:ascii="Times New Roman" w:hAnsi="Times New Roman"/>
          <w:color w:val="000009"/>
          <w:spacing w:val="-52"/>
          <w:sz w:val="28"/>
          <w:szCs w:val="28"/>
          <w:lang w:val="uk-UA" w:eastAsia="en-US"/>
        </w:rPr>
        <w:t xml:space="preserve">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вузiв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/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Веселовська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Г.В. –– Херсон : ОЛДI-плюс, 2004. –– 582 с.</w:t>
      </w:r>
    </w:p>
    <w:p w:rsidR="00E42192" w:rsidRPr="002A0E7D" w:rsidRDefault="00E42192" w:rsidP="00E42192">
      <w:pPr>
        <w:pStyle w:val="Style2"/>
        <w:widowControl/>
        <w:numPr>
          <w:ilvl w:val="0"/>
          <w:numId w:val="2"/>
        </w:numPr>
        <w:tabs>
          <w:tab w:val="left" w:pos="504"/>
        </w:tabs>
        <w:spacing w:before="5" w:line="240" w:lineRule="auto"/>
        <w:ind w:left="988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2A0E7D">
        <w:rPr>
          <w:rFonts w:ascii="Times New Roman" w:hAnsi="Times New Roman"/>
          <w:color w:val="000009"/>
          <w:spacing w:val="-4"/>
          <w:sz w:val="28"/>
          <w:szCs w:val="28"/>
          <w:lang w:val="uk-UA" w:eastAsia="en-US"/>
        </w:rPr>
        <w:t>Гребенніков</w:t>
      </w:r>
      <w:proofErr w:type="spellEnd"/>
      <w:r w:rsidRPr="002A0E7D">
        <w:rPr>
          <w:rFonts w:ascii="Times New Roman" w:hAnsi="Times New Roman"/>
          <w:color w:val="000009"/>
          <w:spacing w:val="-13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К.</w:t>
      </w:r>
      <w:r w:rsidRPr="002A0E7D">
        <w:rPr>
          <w:rFonts w:ascii="Times New Roman" w:hAnsi="Times New Roman"/>
          <w:color w:val="000009"/>
          <w:spacing w:val="-10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А.</w:t>
      </w:r>
      <w:r w:rsidRPr="002A0E7D">
        <w:rPr>
          <w:rFonts w:ascii="Times New Roman" w:hAnsi="Times New Roman"/>
          <w:color w:val="000009"/>
          <w:spacing w:val="-14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pacing w:val="-4"/>
          <w:sz w:val="28"/>
          <w:szCs w:val="28"/>
          <w:lang w:val="uk-UA" w:eastAsia="en-US"/>
        </w:rPr>
        <w:t>Комп'ютерна</w:t>
      </w:r>
      <w:r w:rsidRPr="002A0E7D">
        <w:rPr>
          <w:rFonts w:ascii="Times New Roman" w:hAnsi="Times New Roman"/>
          <w:color w:val="000009"/>
          <w:spacing w:val="-12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графіка</w:t>
      </w:r>
      <w:r w:rsidRPr="002A0E7D">
        <w:rPr>
          <w:rFonts w:ascii="Times New Roman" w:hAnsi="Times New Roman"/>
          <w:color w:val="000009"/>
          <w:spacing w:val="-12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як</w:t>
      </w:r>
      <w:r w:rsidRPr="002A0E7D">
        <w:rPr>
          <w:rFonts w:ascii="Times New Roman" w:hAnsi="Times New Roman"/>
          <w:color w:val="000009"/>
          <w:spacing w:val="-13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засіб</w:t>
      </w:r>
      <w:r w:rsidRPr="002A0E7D">
        <w:rPr>
          <w:rFonts w:ascii="Times New Roman" w:hAnsi="Times New Roman"/>
          <w:color w:val="000009"/>
          <w:spacing w:val="-10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професійної</w:t>
      </w:r>
      <w:r w:rsidRPr="002A0E7D">
        <w:rPr>
          <w:rFonts w:ascii="Times New Roman" w:hAnsi="Times New Roman"/>
          <w:color w:val="000009"/>
          <w:spacing w:val="-13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підготовки фахівців-дизайнерів (на матеріалах середньої професійної освіти) :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дис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.</w:t>
      </w:r>
      <w:r w:rsidRPr="002A0E7D">
        <w:rPr>
          <w:rFonts w:ascii="Times New Roman" w:hAnsi="Times New Roman"/>
          <w:color w:val="000009"/>
          <w:spacing w:val="62"/>
          <w:sz w:val="28"/>
          <w:szCs w:val="28"/>
          <w:lang w:val="uk-UA" w:eastAsia="en-US"/>
        </w:rPr>
        <w:t xml:space="preserve">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канд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. пед. наук : 13.00.08 / К. А.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Гребенніков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. — М. : РГБ, 2003. — 147 с.</w:t>
      </w:r>
    </w:p>
    <w:p w:rsidR="00E42192" w:rsidRPr="002A0E7D" w:rsidRDefault="00E42192" w:rsidP="00E42192">
      <w:pPr>
        <w:widowControl w:val="0"/>
        <w:numPr>
          <w:ilvl w:val="0"/>
          <w:numId w:val="2"/>
        </w:numPr>
        <w:tabs>
          <w:tab w:val="left" w:pos="1916"/>
          <w:tab w:val="left" w:pos="1917"/>
          <w:tab w:val="left" w:pos="3291"/>
          <w:tab w:val="left" w:pos="6153"/>
          <w:tab w:val="left" w:pos="8016"/>
          <w:tab w:val="left" w:pos="9118"/>
          <w:tab w:val="left" w:pos="9603"/>
        </w:tabs>
        <w:autoSpaceDE w:val="0"/>
        <w:autoSpaceDN w:val="0"/>
        <w:ind w:left="988" w:right="409"/>
        <w:jc w:val="both"/>
        <w:rPr>
          <w:color w:val="000009"/>
          <w:szCs w:val="28"/>
          <w:lang w:val="uk-UA" w:eastAsia="en-US"/>
        </w:rPr>
      </w:pPr>
      <w:r w:rsidRPr="002A0E7D">
        <w:rPr>
          <w:color w:val="000009"/>
          <w:szCs w:val="28"/>
          <w:lang w:val="uk-UA" w:eastAsia="en-US"/>
        </w:rPr>
        <w:t>Дайджест</w:t>
      </w:r>
      <w:r w:rsidRPr="002A0E7D">
        <w:rPr>
          <w:color w:val="000009"/>
          <w:szCs w:val="28"/>
          <w:lang w:val="uk-UA" w:eastAsia="en-US"/>
        </w:rPr>
        <w:tab/>
      </w:r>
      <w:proofErr w:type="spellStart"/>
      <w:r w:rsidRPr="002A0E7D">
        <w:rPr>
          <w:color w:val="000009"/>
          <w:szCs w:val="28"/>
          <w:lang w:val="uk-UA" w:eastAsia="en-US"/>
        </w:rPr>
        <w:t>трехмерного</w:t>
      </w:r>
      <w:proofErr w:type="spellEnd"/>
      <w:r w:rsidRPr="002A0E7D">
        <w:rPr>
          <w:color w:val="000009"/>
          <w:szCs w:val="28"/>
          <w:lang w:val="uk-UA" w:eastAsia="en-US"/>
        </w:rPr>
        <w:t xml:space="preserve"> </w:t>
      </w:r>
      <w:r w:rsidRPr="002A0E7D">
        <w:rPr>
          <w:color w:val="000009"/>
          <w:spacing w:val="50"/>
          <w:szCs w:val="28"/>
          <w:lang w:val="uk-UA" w:eastAsia="en-US"/>
        </w:rPr>
        <w:t xml:space="preserve"> </w:t>
      </w:r>
      <w:proofErr w:type="spellStart"/>
      <w:r w:rsidRPr="002A0E7D">
        <w:rPr>
          <w:color w:val="000009"/>
          <w:szCs w:val="28"/>
          <w:lang w:val="uk-UA" w:eastAsia="en-US"/>
        </w:rPr>
        <w:t>дизайна</w:t>
      </w:r>
      <w:proofErr w:type="spellEnd"/>
      <w:r w:rsidRPr="002A0E7D">
        <w:rPr>
          <w:color w:val="000009"/>
          <w:szCs w:val="28"/>
          <w:lang w:val="uk-UA" w:eastAsia="en-US"/>
        </w:rPr>
        <w:tab/>
        <w:t>[Електронний</w:t>
      </w:r>
      <w:r w:rsidRPr="002A0E7D">
        <w:rPr>
          <w:color w:val="000009"/>
          <w:szCs w:val="28"/>
          <w:lang w:val="uk-UA" w:eastAsia="en-US"/>
        </w:rPr>
        <w:tab/>
        <w:t>ресурс]</w:t>
      </w:r>
      <w:r w:rsidRPr="002A0E7D">
        <w:rPr>
          <w:color w:val="000009"/>
          <w:szCs w:val="28"/>
          <w:lang w:val="uk-UA" w:eastAsia="en-US"/>
        </w:rPr>
        <w:tab/>
        <w:t>—</w:t>
      </w:r>
      <w:r w:rsidRPr="002A0E7D">
        <w:rPr>
          <w:color w:val="000009"/>
          <w:szCs w:val="28"/>
          <w:lang w:val="uk-UA" w:eastAsia="en-US"/>
        </w:rPr>
        <w:tab/>
      </w:r>
      <w:r w:rsidRPr="002A0E7D">
        <w:rPr>
          <w:color w:val="000009"/>
          <w:spacing w:val="-6"/>
          <w:szCs w:val="28"/>
          <w:lang w:val="uk-UA" w:eastAsia="en-US"/>
        </w:rPr>
        <w:t xml:space="preserve">Режим </w:t>
      </w:r>
      <w:r w:rsidRPr="002A0E7D">
        <w:rPr>
          <w:color w:val="000009"/>
          <w:szCs w:val="28"/>
          <w:lang w:val="uk-UA" w:eastAsia="en-US"/>
        </w:rPr>
        <w:t>доступу :</w:t>
      </w:r>
      <w:r w:rsidRPr="002A0E7D">
        <w:rPr>
          <w:color w:val="00007F"/>
          <w:spacing w:val="-6"/>
          <w:szCs w:val="28"/>
          <w:lang w:val="uk-UA" w:eastAsia="en-US"/>
        </w:rPr>
        <w:t xml:space="preserve"> </w:t>
      </w:r>
      <w:hyperlink r:id="rId10">
        <w:r w:rsidRPr="002A0E7D">
          <w:rPr>
            <w:color w:val="00007F"/>
            <w:szCs w:val="28"/>
            <w:u w:val="single" w:color="00007F"/>
            <w:lang w:val="uk-UA" w:eastAsia="en-US"/>
          </w:rPr>
          <w:t>http://3ddd.ru/modules/phpBB2/viewforum.php?f=3</w:t>
        </w:r>
      </w:hyperlink>
      <w:r w:rsidRPr="002A0E7D">
        <w:rPr>
          <w:color w:val="000009"/>
          <w:szCs w:val="28"/>
          <w:lang w:val="uk-UA" w:eastAsia="en-US"/>
        </w:rPr>
        <w:t>.</w:t>
      </w:r>
    </w:p>
    <w:p w:rsidR="00E42192" w:rsidRPr="002A0E7D" w:rsidRDefault="00E42192" w:rsidP="00E42192">
      <w:pPr>
        <w:widowControl w:val="0"/>
        <w:numPr>
          <w:ilvl w:val="0"/>
          <w:numId w:val="2"/>
        </w:numPr>
        <w:tabs>
          <w:tab w:val="left" w:pos="1916"/>
          <w:tab w:val="left" w:pos="1917"/>
        </w:tabs>
        <w:autoSpaceDE w:val="0"/>
        <w:autoSpaceDN w:val="0"/>
        <w:ind w:left="988" w:right="413"/>
        <w:jc w:val="both"/>
        <w:rPr>
          <w:color w:val="000009"/>
          <w:szCs w:val="28"/>
          <w:lang w:val="uk-UA" w:eastAsia="en-US"/>
        </w:rPr>
      </w:pPr>
      <w:proofErr w:type="spellStart"/>
      <w:r w:rsidRPr="002A0E7D">
        <w:rPr>
          <w:color w:val="000009"/>
          <w:szCs w:val="28"/>
          <w:lang w:val="uk-UA" w:eastAsia="en-US"/>
        </w:rPr>
        <w:t>Информационный</w:t>
      </w:r>
      <w:proofErr w:type="spellEnd"/>
      <w:r w:rsidRPr="002A0E7D">
        <w:rPr>
          <w:color w:val="000009"/>
          <w:szCs w:val="28"/>
          <w:lang w:val="uk-UA" w:eastAsia="en-US"/>
        </w:rPr>
        <w:t xml:space="preserve"> ресурс по </w:t>
      </w:r>
      <w:proofErr w:type="spellStart"/>
      <w:r w:rsidRPr="002A0E7D">
        <w:rPr>
          <w:color w:val="000009"/>
          <w:spacing w:val="-3"/>
          <w:szCs w:val="28"/>
          <w:lang w:val="uk-UA" w:eastAsia="en-US"/>
        </w:rPr>
        <w:t>компьютерной</w:t>
      </w:r>
      <w:proofErr w:type="spellEnd"/>
      <w:r w:rsidRPr="002A0E7D">
        <w:rPr>
          <w:color w:val="000009"/>
          <w:spacing w:val="-3"/>
          <w:szCs w:val="28"/>
          <w:lang w:val="uk-UA" w:eastAsia="en-US"/>
        </w:rPr>
        <w:t xml:space="preserve"> </w:t>
      </w:r>
      <w:proofErr w:type="spellStart"/>
      <w:r w:rsidRPr="002A0E7D">
        <w:rPr>
          <w:color w:val="000009"/>
          <w:szCs w:val="28"/>
          <w:lang w:val="uk-UA" w:eastAsia="en-US"/>
        </w:rPr>
        <w:t>графике</w:t>
      </w:r>
      <w:proofErr w:type="spellEnd"/>
      <w:r w:rsidRPr="002A0E7D">
        <w:rPr>
          <w:color w:val="000009"/>
          <w:szCs w:val="28"/>
          <w:lang w:val="uk-UA" w:eastAsia="en-US"/>
        </w:rPr>
        <w:t xml:space="preserve"> и </w:t>
      </w:r>
      <w:proofErr w:type="spellStart"/>
      <w:r w:rsidRPr="002A0E7D">
        <w:rPr>
          <w:color w:val="000009"/>
          <w:szCs w:val="28"/>
          <w:lang w:val="uk-UA" w:eastAsia="en-US"/>
        </w:rPr>
        <w:t>анимации</w:t>
      </w:r>
      <w:proofErr w:type="spellEnd"/>
      <w:r w:rsidRPr="002A0E7D">
        <w:rPr>
          <w:color w:val="000009"/>
          <w:szCs w:val="28"/>
          <w:lang w:val="uk-UA" w:eastAsia="en-US"/>
        </w:rPr>
        <w:t xml:space="preserve"> [Електронний ресурс] — </w:t>
      </w:r>
      <w:r w:rsidRPr="002A0E7D">
        <w:rPr>
          <w:color w:val="000009"/>
          <w:spacing w:val="-3"/>
          <w:szCs w:val="28"/>
          <w:lang w:val="uk-UA" w:eastAsia="en-US"/>
        </w:rPr>
        <w:t xml:space="preserve">Режим </w:t>
      </w:r>
      <w:r w:rsidRPr="002A0E7D">
        <w:rPr>
          <w:color w:val="000009"/>
          <w:szCs w:val="28"/>
          <w:lang w:val="uk-UA" w:eastAsia="en-US"/>
        </w:rPr>
        <w:t>доступу :</w:t>
      </w:r>
      <w:r w:rsidRPr="002A0E7D">
        <w:rPr>
          <w:color w:val="00007F"/>
          <w:spacing w:val="-4"/>
          <w:szCs w:val="28"/>
          <w:lang w:val="uk-UA" w:eastAsia="en-US"/>
        </w:rPr>
        <w:t xml:space="preserve"> </w:t>
      </w:r>
      <w:hyperlink r:id="rId11">
        <w:r w:rsidRPr="002A0E7D">
          <w:rPr>
            <w:color w:val="00007F"/>
            <w:szCs w:val="28"/>
            <w:u w:val="single" w:color="00007F"/>
            <w:lang w:val="uk-UA" w:eastAsia="en-US"/>
          </w:rPr>
          <w:t>http://www.render.ru/forum/</w:t>
        </w:r>
      </w:hyperlink>
      <w:r w:rsidRPr="002A0E7D">
        <w:rPr>
          <w:color w:val="000009"/>
          <w:szCs w:val="28"/>
          <w:lang w:val="uk-UA" w:eastAsia="en-US"/>
        </w:rPr>
        <w:t>.</w:t>
      </w:r>
    </w:p>
    <w:p w:rsidR="00E42192" w:rsidRPr="002A0E7D" w:rsidRDefault="00E42192" w:rsidP="00E42192">
      <w:pPr>
        <w:widowControl w:val="0"/>
        <w:numPr>
          <w:ilvl w:val="0"/>
          <w:numId w:val="2"/>
        </w:numPr>
        <w:tabs>
          <w:tab w:val="left" w:pos="1916"/>
          <w:tab w:val="left" w:pos="1917"/>
        </w:tabs>
        <w:autoSpaceDE w:val="0"/>
        <w:autoSpaceDN w:val="0"/>
        <w:ind w:left="988" w:right="406"/>
        <w:jc w:val="both"/>
        <w:rPr>
          <w:color w:val="000009"/>
          <w:szCs w:val="28"/>
          <w:lang w:val="uk-UA" w:eastAsia="en-US"/>
        </w:rPr>
      </w:pPr>
      <w:r w:rsidRPr="002A0E7D">
        <w:rPr>
          <w:color w:val="000009"/>
          <w:spacing w:val="-3"/>
          <w:szCs w:val="28"/>
          <w:lang w:val="uk-UA" w:eastAsia="en-US"/>
        </w:rPr>
        <w:t xml:space="preserve">Комп’ютерна </w:t>
      </w:r>
      <w:r w:rsidRPr="002A0E7D">
        <w:rPr>
          <w:color w:val="000009"/>
          <w:szCs w:val="28"/>
          <w:lang w:val="uk-UA" w:eastAsia="en-US"/>
        </w:rPr>
        <w:t xml:space="preserve">графіка [Електронний ресурс] — </w:t>
      </w:r>
      <w:r w:rsidRPr="002A0E7D">
        <w:rPr>
          <w:color w:val="000009"/>
          <w:spacing w:val="-3"/>
          <w:szCs w:val="28"/>
          <w:lang w:val="uk-UA" w:eastAsia="en-US"/>
        </w:rPr>
        <w:t xml:space="preserve">Режим </w:t>
      </w:r>
      <w:r w:rsidRPr="002A0E7D">
        <w:rPr>
          <w:color w:val="000009"/>
          <w:szCs w:val="28"/>
          <w:lang w:val="uk-UA" w:eastAsia="en-US"/>
        </w:rPr>
        <w:t>доступу :</w:t>
      </w:r>
      <w:r w:rsidRPr="002A0E7D">
        <w:rPr>
          <w:color w:val="00007F"/>
          <w:szCs w:val="28"/>
          <w:u w:val="single" w:color="00007F"/>
          <w:lang w:val="uk-UA" w:eastAsia="en-US"/>
        </w:rPr>
        <w:t xml:space="preserve"> </w:t>
      </w:r>
      <w:hyperlink r:id="rId12">
        <w:r w:rsidRPr="002A0E7D">
          <w:rPr>
            <w:color w:val="00007F"/>
            <w:szCs w:val="28"/>
            <w:u w:val="single" w:color="00007F"/>
            <w:lang w:val="uk-UA" w:eastAsia="en-US"/>
          </w:rPr>
          <w:t>http://myrefs.org.ua/index.php?view=article&amp;id=79</w:t>
        </w:r>
      </w:hyperlink>
      <w:r w:rsidRPr="002A0E7D">
        <w:rPr>
          <w:color w:val="000009"/>
          <w:szCs w:val="28"/>
          <w:lang w:val="uk-UA" w:eastAsia="en-US"/>
        </w:rPr>
        <w:t>.</w:t>
      </w:r>
    </w:p>
    <w:p w:rsidR="00E42192" w:rsidRPr="002A0E7D" w:rsidRDefault="00E42192" w:rsidP="00E42192">
      <w:pPr>
        <w:shd w:val="clear" w:color="auto" w:fill="FFFFFF"/>
        <w:ind w:left="512"/>
        <w:jc w:val="both"/>
        <w:rPr>
          <w:szCs w:val="28"/>
          <w:lang w:val="uk-UA"/>
        </w:rPr>
      </w:pPr>
    </w:p>
    <w:p w:rsidR="00E42192" w:rsidRPr="002A0E7D" w:rsidRDefault="00E42192" w:rsidP="00E42192">
      <w:pPr>
        <w:pStyle w:val="a3"/>
        <w:numPr>
          <w:ilvl w:val="0"/>
          <w:numId w:val="2"/>
        </w:numPr>
        <w:ind w:left="988"/>
        <w:jc w:val="both"/>
        <w:rPr>
          <w:szCs w:val="28"/>
          <w:lang w:val="uk-UA"/>
        </w:rPr>
      </w:pPr>
      <w:r w:rsidRPr="002A0E7D">
        <w:rPr>
          <w:szCs w:val="28"/>
          <w:lang w:val="uk-UA"/>
        </w:rPr>
        <w:br w:type="page"/>
      </w:r>
    </w:p>
    <w:p w:rsidR="00C66708" w:rsidRPr="00E42192" w:rsidRDefault="00C66708">
      <w:pPr>
        <w:rPr>
          <w:lang w:val="uk-UA"/>
        </w:rPr>
      </w:pPr>
      <w:bookmarkStart w:id="0" w:name="_GoBack"/>
      <w:bookmarkEnd w:id="0"/>
    </w:p>
    <w:sectPr w:rsidR="00C66708" w:rsidRPr="00E421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EA8"/>
    <w:multiLevelType w:val="hybridMultilevel"/>
    <w:tmpl w:val="72EE89FC"/>
    <w:lvl w:ilvl="0" w:tplc="8BB6637C">
      <w:start w:val="1"/>
      <w:numFmt w:val="decimal"/>
      <w:lvlText w:val="%1."/>
      <w:lvlJc w:val="left"/>
      <w:pPr>
        <w:ind w:left="476" w:hanging="705"/>
      </w:pPr>
      <w:rPr>
        <w:rFonts w:hint="default"/>
        <w:spacing w:val="-23"/>
        <w:w w:val="100"/>
        <w:lang w:val="uk-UA" w:eastAsia="en-US" w:bidi="ar-SA"/>
      </w:rPr>
    </w:lvl>
    <w:lvl w:ilvl="1" w:tplc="F228B056">
      <w:numFmt w:val="bullet"/>
      <w:lvlText w:val="•"/>
      <w:lvlJc w:val="left"/>
      <w:pPr>
        <w:ind w:left="1512" w:hanging="705"/>
      </w:pPr>
      <w:rPr>
        <w:rFonts w:hint="default"/>
        <w:lang w:val="uk-UA" w:eastAsia="en-US" w:bidi="ar-SA"/>
      </w:rPr>
    </w:lvl>
    <w:lvl w:ilvl="2" w:tplc="66DA37F2">
      <w:numFmt w:val="bullet"/>
      <w:lvlText w:val="•"/>
      <w:lvlJc w:val="left"/>
      <w:pPr>
        <w:ind w:left="2545" w:hanging="705"/>
      </w:pPr>
      <w:rPr>
        <w:rFonts w:hint="default"/>
        <w:lang w:val="uk-UA" w:eastAsia="en-US" w:bidi="ar-SA"/>
      </w:rPr>
    </w:lvl>
    <w:lvl w:ilvl="3" w:tplc="8B4ED520">
      <w:numFmt w:val="bullet"/>
      <w:lvlText w:val="•"/>
      <w:lvlJc w:val="left"/>
      <w:pPr>
        <w:ind w:left="3578" w:hanging="705"/>
      </w:pPr>
      <w:rPr>
        <w:rFonts w:hint="default"/>
        <w:lang w:val="uk-UA" w:eastAsia="en-US" w:bidi="ar-SA"/>
      </w:rPr>
    </w:lvl>
    <w:lvl w:ilvl="4" w:tplc="C930E792">
      <w:numFmt w:val="bullet"/>
      <w:lvlText w:val="•"/>
      <w:lvlJc w:val="left"/>
      <w:pPr>
        <w:ind w:left="4611" w:hanging="705"/>
      </w:pPr>
      <w:rPr>
        <w:rFonts w:hint="default"/>
        <w:lang w:val="uk-UA" w:eastAsia="en-US" w:bidi="ar-SA"/>
      </w:rPr>
    </w:lvl>
    <w:lvl w:ilvl="5" w:tplc="81FE5448">
      <w:numFmt w:val="bullet"/>
      <w:lvlText w:val="•"/>
      <w:lvlJc w:val="left"/>
      <w:pPr>
        <w:ind w:left="5644" w:hanging="705"/>
      </w:pPr>
      <w:rPr>
        <w:rFonts w:hint="default"/>
        <w:lang w:val="uk-UA" w:eastAsia="en-US" w:bidi="ar-SA"/>
      </w:rPr>
    </w:lvl>
    <w:lvl w:ilvl="6" w:tplc="B240DEB8">
      <w:numFmt w:val="bullet"/>
      <w:lvlText w:val="•"/>
      <w:lvlJc w:val="left"/>
      <w:pPr>
        <w:ind w:left="6676" w:hanging="705"/>
      </w:pPr>
      <w:rPr>
        <w:rFonts w:hint="default"/>
        <w:lang w:val="uk-UA" w:eastAsia="en-US" w:bidi="ar-SA"/>
      </w:rPr>
    </w:lvl>
    <w:lvl w:ilvl="7" w:tplc="E054AC96">
      <w:numFmt w:val="bullet"/>
      <w:lvlText w:val="•"/>
      <w:lvlJc w:val="left"/>
      <w:pPr>
        <w:ind w:left="7709" w:hanging="705"/>
      </w:pPr>
      <w:rPr>
        <w:rFonts w:hint="default"/>
        <w:lang w:val="uk-UA" w:eastAsia="en-US" w:bidi="ar-SA"/>
      </w:rPr>
    </w:lvl>
    <w:lvl w:ilvl="8" w:tplc="8BA6C8EA">
      <w:numFmt w:val="bullet"/>
      <w:lvlText w:val="•"/>
      <w:lvlJc w:val="left"/>
      <w:pPr>
        <w:ind w:left="8742" w:hanging="705"/>
      </w:pPr>
      <w:rPr>
        <w:rFonts w:hint="default"/>
        <w:lang w:val="uk-UA" w:eastAsia="en-US" w:bidi="ar-SA"/>
      </w:rPr>
    </w:lvl>
  </w:abstractNum>
  <w:abstractNum w:abstractNumId="1" w15:restartNumberingAfterBreak="0">
    <w:nsid w:val="7DB0235A"/>
    <w:multiLevelType w:val="hybridMultilevel"/>
    <w:tmpl w:val="E57C8BE0"/>
    <w:lvl w:ilvl="0" w:tplc="8BB6637C">
      <w:start w:val="1"/>
      <w:numFmt w:val="decimal"/>
      <w:lvlText w:val="%1."/>
      <w:lvlJc w:val="left"/>
      <w:pPr>
        <w:ind w:left="476" w:hanging="705"/>
      </w:pPr>
      <w:rPr>
        <w:rFonts w:hint="default"/>
        <w:spacing w:val="-23"/>
        <w:w w:val="100"/>
        <w:lang w:val="uk-UA" w:eastAsia="en-US" w:bidi="ar-S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92"/>
    <w:rsid w:val="00C66708"/>
    <w:rsid w:val="00E4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63E6-2F1C-4427-A6AD-729379B5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42192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paragraph" w:styleId="a3">
    <w:name w:val="List Paragraph"/>
    <w:basedOn w:val="a"/>
    <w:uiPriority w:val="34"/>
    <w:qFormat/>
    <w:rsid w:val="00E4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pa.edu.ua/files/pdf/OP/Tehn/poligraf/TOGI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ipa.edu.ua/files/pdf/OP/KTUN/ktm/KDM.pdf" TargetMode="External"/><Relationship Id="rId12" Type="http://schemas.openxmlformats.org/officeDocument/2006/relationships/hyperlink" Target="http://myrefs.org.ua/index.php?view=article&amp;id=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pa.edu.ua/files/pdf/OP/KTUN/ktm/IKG.pdf" TargetMode="External"/><Relationship Id="rId11" Type="http://schemas.openxmlformats.org/officeDocument/2006/relationships/hyperlink" Target="http://www.render.ru/forum/" TargetMode="External"/><Relationship Id="rId5" Type="http://schemas.openxmlformats.org/officeDocument/2006/relationships/hyperlink" Target="http://uipa.edu.ua/files/pdf/OP/obshie/IKG.pdf" TargetMode="External"/><Relationship Id="rId10" Type="http://schemas.openxmlformats.org/officeDocument/2006/relationships/hyperlink" Target="http://3ddd.ru/modules/phpBB2/viewforum.php?f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pdf.docdat.com/text/index-794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2023-01-30T11:34:00Z</dcterms:created>
  <dcterms:modified xsi:type="dcterms:W3CDTF">2023-01-30T11:34:00Z</dcterms:modified>
</cp:coreProperties>
</file>