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7" w:rsidRPr="00373DDC" w:rsidRDefault="002537E7" w:rsidP="002537E7">
      <w:pPr>
        <w:jc w:val="center"/>
        <w:rPr>
          <w:b/>
          <w:lang w:val="uk-UA"/>
        </w:rPr>
      </w:pPr>
      <w:r w:rsidRPr="00373DDC">
        <w:rPr>
          <w:b/>
          <w:lang w:val="uk-UA"/>
        </w:rPr>
        <w:t>ПЕРЕЛІК ОРІЄНТОВНИ</w:t>
      </w:r>
      <w:r>
        <w:rPr>
          <w:b/>
          <w:lang w:val="uk-UA"/>
        </w:rPr>
        <w:t>Х ПИТАНЬ ПІДГОТОВКИ ДО ЗАЛІКУ</w:t>
      </w:r>
    </w:p>
    <w:p w:rsidR="002537E7" w:rsidRPr="00EA5EF6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Що може містити сцена?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Що таке 3D-рендеринг?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Що таке візуалізація?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Де використовують 3D-візуалізацію?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До одного об'єкта можна застосувати декілька матеріалів, як і один матеріал можна застосувати до різних об'єктів?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Який редактор використовується в Blender для роботи з текстурами?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Що використовується для відображення двовимірної текстури на тривимірному об'єкті?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Як додати джерело освітлення на сцену?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Що утворюється набором поверхонь, які називаються полігонами і поєднані ребрами та вершинами?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Як називають тривимірний об'єкт в 3D- моделюванні?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ПЗ із тривимірного моделювання НЕ дозволяють працювати із глобальними координатами, тобто єдиними для всіх об'єктів у вашій сцені, та локальними - індивідуальними для вибраного об'єкта</w:t>
      </w:r>
    </w:p>
    <w:p w:rsidR="002537E7" w:rsidRPr="004051B7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Достатньо повільний процес візуалізації, що використовується при створенні відео.</w:t>
      </w:r>
    </w:p>
    <w:p w:rsidR="002537E7" w:rsidRPr="00291A56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en-US"/>
        </w:rPr>
      </w:pPr>
      <w:r>
        <w:t>Хто</w:t>
      </w:r>
      <w:r w:rsidRPr="00291A56">
        <w:rPr>
          <w:lang w:val="en-US"/>
        </w:rPr>
        <w:t xml:space="preserve"> </w:t>
      </w:r>
      <w:r>
        <w:t>створив</w:t>
      </w:r>
      <w:r w:rsidRPr="00291A56">
        <w:rPr>
          <w:lang w:val="en-US"/>
        </w:rPr>
        <w:t xml:space="preserve"> </w:t>
      </w:r>
      <w:r>
        <w:t>і</w:t>
      </w:r>
      <w:r w:rsidRPr="00291A56">
        <w:rPr>
          <w:lang w:val="en-US"/>
        </w:rPr>
        <w:t xml:space="preserve"> </w:t>
      </w:r>
      <w:r>
        <w:t>очолив</w:t>
      </w:r>
      <w:r w:rsidRPr="00291A56">
        <w:rPr>
          <w:lang w:val="en-US"/>
        </w:rPr>
        <w:t xml:space="preserve"> Blender Foundation </w:t>
      </w:r>
      <w:r>
        <w:t>у</w:t>
      </w:r>
      <w:r w:rsidRPr="00291A56">
        <w:rPr>
          <w:lang w:val="en-US"/>
        </w:rPr>
        <w:t xml:space="preserve"> 2002 </w:t>
      </w:r>
      <w:r>
        <w:t>році</w:t>
      </w:r>
      <w:r w:rsidRPr="00291A56">
        <w:rPr>
          <w:lang w:val="en-US"/>
        </w:rPr>
        <w:t>?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>
        <w:t>Оберіть меш-об'єкт, якого не існує в Blender.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>Cучасні інтерактивні системи 3d моделювання.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Основи інтерфейсу та принципи створення об’єктів в Вlender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Порівняння Blender з іншими програмними продуктами.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Призначення Blender та приклади моделювання та виробництва тривимірних об’єктів.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Система вікон в Blender.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>Маніпуляції над об’єктами в Blender.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Основи полігонального моделювання в Вlender.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lastRenderedPageBreak/>
        <w:t xml:space="preserve"> Призначені для користувача налаштування.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Основні Команди Blender та «гарячі клавіші».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Особливості полігонального моделювання.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Інструменти полігонального моделювання.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Модифікатори: Mirror, Lattice, Array.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Приклади створення моделей із застосуванням полігонального моделювання.</w:t>
      </w:r>
    </w:p>
    <w:p w:rsidR="002537E7" w:rsidRPr="00B417DE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  <w:lang w:val="en-US"/>
        </w:rPr>
      </w:pPr>
      <w:r w:rsidRPr="00B417DE">
        <w:rPr>
          <w:szCs w:val="28"/>
        </w:rPr>
        <w:t xml:space="preserve"> </w:t>
      </w:r>
      <w:r w:rsidRPr="002A0E7D">
        <w:rPr>
          <w:szCs w:val="28"/>
        </w:rPr>
        <w:t>Використання</w:t>
      </w:r>
      <w:r w:rsidRPr="00B417DE">
        <w:rPr>
          <w:szCs w:val="28"/>
          <w:lang w:val="en-US"/>
        </w:rPr>
        <w:t xml:space="preserve"> </w:t>
      </w:r>
      <w:r w:rsidRPr="002A0E7D">
        <w:rPr>
          <w:szCs w:val="28"/>
        </w:rPr>
        <w:t>складової</w:t>
      </w:r>
      <w:r w:rsidRPr="00B417DE">
        <w:rPr>
          <w:szCs w:val="28"/>
          <w:lang w:val="en-US"/>
        </w:rPr>
        <w:t xml:space="preserve"> Blender Game Engine.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B417DE">
        <w:rPr>
          <w:szCs w:val="28"/>
          <w:lang w:val="en-US"/>
        </w:rPr>
        <w:t xml:space="preserve"> </w:t>
      </w:r>
      <w:r w:rsidRPr="002A0E7D">
        <w:rPr>
          <w:szCs w:val="28"/>
        </w:rPr>
        <w:t>Сенсори, контролери та актуатори в BGE.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Вступ до ігрового движка Blender Game Engine.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Редактор логіки. Призначення BGE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Правильне налаштування фізики об'єктів.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Програмування гри із застосуванням Python.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>Сенсори. Принципи підключення актуаторів.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Налаштування камери і оточення. Прив'язка камери до об’єкту.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Створення простого футболу в BGE.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Засоби створення анімація у програмі Вlender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Теорія анімації. Основи анімації у програмі Blender.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Робота з Timeline.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Налаштування анімації у Graph Editor. Рух об'єкту по кривих.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Робота з NLA Editor.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>Моделювання низкополігональних об’єктів.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Основи персонажної анімації у Вlender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Ріггінг та анімація персонажей.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lastRenderedPageBreak/>
        <w:t xml:space="preserve"> Використання прив’язки скелету до мешу. Анімація ходи.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Матеріали та фізична анімація у програмі Вlender.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Створення та налаштування матеріалу. Базовий колір та відображення.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Мультиматеріали. Створення та налаштування текстур.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UV розгортки. Використання матеріалів та текстур. Запікання текстур.</w:t>
      </w:r>
    </w:p>
    <w:p w:rsidR="002537E7" w:rsidRPr="002A0E7D" w:rsidRDefault="002537E7" w:rsidP="002537E7">
      <w:pPr>
        <w:numPr>
          <w:ilvl w:val="0"/>
          <w:numId w:val="1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>Теоретичні засади фізичної анімації.</w:t>
      </w:r>
      <w:r w:rsidRPr="002A0E7D">
        <w:rPr>
          <w:szCs w:val="28"/>
        </w:rPr>
        <w:cr/>
      </w:r>
    </w:p>
    <w:p w:rsidR="00C66708" w:rsidRDefault="00C66708">
      <w:bookmarkStart w:id="0" w:name="_GoBack"/>
      <w:bookmarkEnd w:id="0"/>
    </w:p>
    <w:sectPr w:rsidR="00C66708" w:rsidSect="009962C0">
      <w:pgSz w:w="16838" w:h="11906" w:orient="landscape"/>
      <w:pgMar w:top="568" w:right="397" w:bottom="567" w:left="425" w:header="709" w:footer="17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E3104"/>
    <w:multiLevelType w:val="hybridMultilevel"/>
    <w:tmpl w:val="3AE2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E7"/>
    <w:rsid w:val="002537E7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62EA7-D851-4BFE-9525-4801B86F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2023-01-30T11:02:00Z</dcterms:created>
  <dcterms:modified xsi:type="dcterms:W3CDTF">2023-01-30T11:02:00Z</dcterms:modified>
</cp:coreProperties>
</file>