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F0" w:rsidRDefault="001E5AF0" w:rsidP="001E5AF0">
      <w:pPr>
        <w:pStyle w:val="1"/>
        <w:spacing w:before="112"/>
        <w:ind w:left="5117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42223BB5" wp14:editId="36595FC1">
            <wp:simplePos x="0" y="0"/>
            <wp:positionH relativeFrom="page">
              <wp:posOffset>900430</wp:posOffset>
            </wp:positionH>
            <wp:positionV relativeFrom="paragraph">
              <wp:posOffset>78743</wp:posOffset>
            </wp:positionV>
            <wp:extent cx="855344" cy="688975"/>
            <wp:effectExtent l="0" t="0" r="0" b="0"/>
            <wp:wrapNone/>
            <wp:docPr id="17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1E5AF0" w:rsidRDefault="001E5AF0" w:rsidP="001E5AF0">
      <w:pPr>
        <w:tabs>
          <w:tab w:val="left" w:pos="3132"/>
          <w:tab w:val="left" w:pos="4768"/>
          <w:tab w:val="left" w:pos="5436"/>
          <w:tab w:val="left" w:pos="6955"/>
          <w:tab w:val="left" w:pos="8214"/>
        </w:tabs>
        <w:spacing w:before="162" w:line="360" w:lineRule="auto"/>
        <w:ind w:left="2008" w:right="411"/>
        <w:rPr>
          <w:b/>
          <w:sz w:val="28"/>
        </w:rPr>
      </w:pPr>
      <w:r>
        <w:rPr>
          <w:b/>
          <w:color w:val="000009"/>
          <w:sz w:val="28"/>
        </w:rPr>
        <w:t>Мета:</w:t>
      </w:r>
      <w:r>
        <w:rPr>
          <w:b/>
          <w:color w:val="000009"/>
          <w:sz w:val="28"/>
        </w:rPr>
        <w:tab/>
        <w:t>закріпити</w:t>
      </w:r>
      <w:r>
        <w:rPr>
          <w:b/>
          <w:color w:val="000009"/>
          <w:sz w:val="28"/>
        </w:rPr>
        <w:tab/>
        <w:t>на</w:t>
      </w:r>
      <w:r>
        <w:rPr>
          <w:b/>
          <w:color w:val="000009"/>
          <w:sz w:val="28"/>
        </w:rPr>
        <w:tab/>
        <w:t>практиці</w:t>
      </w:r>
      <w:r>
        <w:rPr>
          <w:b/>
          <w:color w:val="000009"/>
          <w:sz w:val="28"/>
        </w:rPr>
        <w:tab/>
        <w:t>вміння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4"/>
          <w:sz w:val="28"/>
        </w:rPr>
        <w:t xml:space="preserve">використовувати модифікатор </w:t>
      </w:r>
      <w:r>
        <w:rPr>
          <w:b/>
          <w:color w:val="000009"/>
          <w:sz w:val="28"/>
        </w:rPr>
        <w:t>відзеркалення, створивши модель за зразком</w:t>
      </w:r>
    </w:p>
    <w:p w:rsidR="001E5AF0" w:rsidRDefault="001E5AF0" w:rsidP="001E5AF0">
      <w:pPr>
        <w:spacing w:before="2"/>
        <w:ind w:left="1196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1E5AF0" w:rsidRDefault="001E5AF0" w:rsidP="001E5AF0">
      <w:pPr>
        <w:pStyle w:val="a3"/>
        <w:spacing w:before="150" w:line="362" w:lineRule="auto"/>
        <w:ind w:right="406" w:firstLine="720"/>
      </w:pPr>
      <w:r>
        <w:rPr>
          <w:color w:val="000009"/>
        </w:rPr>
        <w:t>Створіть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модель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гантелі,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зображенні,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2"/>
        </w:rPr>
        <w:t>та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ознайомтесь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створенням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груп вершин.</w:t>
      </w:r>
    </w:p>
    <w:p w:rsidR="001E5AF0" w:rsidRDefault="001E5AF0" w:rsidP="001E5AF0">
      <w:pPr>
        <w:pStyle w:val="a3"/>
        <w:ind w:left="409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DBB3027" wp14:editId="3133151F">
            <wp:extent cx="2238381" cy="1257966"/>
            <wp:effectExtent l="0" t="0" r="0" b="0"/>
            <wp:docPr id="181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6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81" cy="125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F0" w:rsidRDefault="001E5AF0" w:rsidP="001E5AF0">
      <w:pPr>
        <w:pStyle w:val="a3"/>
        <w:spacing w:before="162" w:line="360" w:lineRule="auto"/>
        <w:ind w:right="403" w:firstLine="851"/>
      </w:pPr>
      <w:r>
        <w:rPr>
          <w:color w:val="000009"/>
        </w:rPr>
        <w:t xml:space="preserve">Гантель – відносно проста фігура, її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>зробити, об’єднавши циліндр і дві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сфери.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Однак,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подальшому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7"/>
        </w:rPr>
        <w:t>буде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потрібно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її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змінювати,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робити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це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7"/>
        </w:rPr>
        <w:t xml:space="preserve">буде </w:t>
      </w:r>
      <w:r>
        <w:rPr>
          <w:color w:val="000009"/>
        </w:rPr>
        <w:t>непросто.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По-перше,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доведеться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змінювати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5"/>
        </w:rPr>
        <w:t>кожну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кулю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окремо.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По-друге,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режимі редагування mesh-об’єкта, щоб відокремити вершини </w:t>
      </w:r>
      <w:r>
        <w:rPr>
          <w:color w:val="000009"/>
          <w:spacing w:val="-4"/>
        </w:rPr>
        <w:t xml:space="preserve">кулі </w:t>
      </w:r>
      <w:r>
        <w:rPr>
          <w:color w:val="000009"/>
        </w:rPr>
        <w:t>від вершин циліндра, доведеться докласти чимало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зусиль.</w:t>
      </w:r>
    </w:p>
    <w:p w:rsidR="001E5AF0" w:rsidRDefault="001E5AF0" w:rsidP="001E5AF0">
      <w:pPr>
        <w:pStyle w:val="a3"/>
        <w:spacing w:before="1" w:line="360" w:lineRule="auto"/>
        <w:ind w:right="402" w:firstLine="851"/>
      </w:pPr>
      <w:r>
        <w:rPr>
          <w:color w:val="000009"/>
        </w:rPr>
        <w:t xml:space="preserve">Перша </w:t>
      </w:r>
      <w:r>
        <w:rPr>
          <w:color w:val="000009"/>
          <w:spacing w:val="-3"/>
        </w:rPr>
        <w:t xml:space="preserve">проблема </w:t>
      </w:r>
      <w:r>
        <w:rPr>
          <w:color w:val="000009"/>
        </w:rPr>
        <w:t xml:space="preserve">вирішується </w:t>
      </w:r>
      <w:r>
        <w:rPr>
          <w:color w:val="000009"/>
          <w:spacing w:val="-3"/>
        </w:rPr>
        <w:t xml:space="preserve">модифікатором </w:t>
      </w:r>
      <w:r>
        <w:rPr>
          <w:b/>
          <w:color w:val="000009"/>
        </w:rPr>
        <w:t>Mirror</w:t>
      </w:r>
      <w:r>
        <w:rPr>
          <w:color w:val="000009"/>
        </w:rPr>
        <w:t xml:space="preserve">, </w:t>
      </w:r>
      <w:r>
        <w:rPr>
          <w:color w:val="000009"/>
          <w:spacing w:val="-3"/>
        </w:rPr>
        <w:t xml:space="preserve">друга </w:t>
      </w:r>
      <w:r>
        <w:rPr>
          <w:color w:val="000009"/>
        </w:rPr>
        <w:t>– створенням групи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вершин.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даному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випадку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доречно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використовувати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відображення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тільки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по </w:t>
      </w:r>
      <w:r>
        <w:rPr>
          <w:color w:val="000009"/>
          <w:spacing w:val="-3"/>
        </w:rPr>
        <w:t xml:space="preserve">одній </w:t>
      </w:r>
      <w:r>
        <w:rPr>
          <w:color w:val="000009"/>
        </w:rPr>
        <w:t xml:space="preserve">осі, тобто </w:t>
      </w:r>
      <w:r>
        <w:rPr>
          <w:color w:val="000009"/>
          <w:spacing w:val="-3"/>
        </w:rPr>
        <w:t xml:space="preserve">спочатку </w:t>
      </w:r>
      <w:r>
        <w:rPr>
          <w:color w:val="000009"/>
        </w:rPr>
        <w:t>виготовити половину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гантелі.</w:t>
      </w:r>
    </w:p>
    <w:p w:rsidR="001E5AF0" w:rsidRDefault="001E5AF0" w:rsidP="001E5AF0">
      <w:pPr>
        <w:pStyle w:val="1"/>
        <w:spacing w:before="8"/>
        <w:ind w:left="4117"/>
      </w:pPr>
      <w:r>
        <w:rPr>
          <w:color w:val="000009"/>
        </w:rPr>
        <w:t>ІНСТРУКЦІЙНА КАРТКА</w:t>
      </w:r>
    </w:p>
    <w:p w:rsidR="001E5AF0" w:rsidRDefault="001E5AF0" w:rsidP="001E5AF0">
      <w:pPr>
        <w:pStyle w:val="a5"/>
        <w:numPr>
          <w:ilvl w:val="0"/>
          <w:numId w:val="1"/>
        </w:numPr>
        <w:tabs>
          <w:tab w:val="left" w:pos="1917"/>
        </w:tabs>
        <w:spacing w:before="154" w:line="360" w:lineRule="auto"/>
        <w:ind w:right="402" w:firstLine="851"/>
        <w:jc w:val="both"/>
        <w:rPr>
          <w:sz w:val="28"/>
        </w:rPr>
      </w:pPr>
      <w:r>
        <w:rPr>
          <w:color w:val="000009"/>
          <w:sz w:val="28"/>
        </w:rPr>
        <w:t xml:space="preserve">Додамо на сцену циліндр. За </w:t>
      </w:r>
      <w:r>
        <w:rPr>
          <w:color w:val="000009"/>
          <w:spacing w:val="-3"/>
          <w:sz w:val="28"/>
        </w:rPr>
        <w:t xml:space="preserve">допомогою </w:t>
      </w:r>
      <w:r>
        <w:rPr>
          <w:color w:val="000009"/>
          <w:sz w:val="28"/>
        </w:rPr>
        <w:t>масштабування (</w:t>
      </w:r>
      <w:r>
        <w:rPr>
          <w:b/>
          <w:color w:val="000009"/>
          <w:sz w:val="28"/>
        </w:rPr>
        <w:t>S</w:t>
      </w:r>
      <w:r>
        <w:rPr>
          <w:color w:val="000009"/>
          <w:sz w:val="28"/>
        </w:rPr>
        <w:t xml:space="preserve">) надамо </w:t>
      </w:r>
      <w:r>
        <w:rPr>
          <w:color w:val="000009"/>
          <w:spacing w:val="-3"/>
          <w:sz w:val="28"/>
        </w:rPr>
        <w:t xml:space="preserve">йому </w:t>
      </w:r>
      <w:r>
        <w:rPr>
          <w:color w:val="000009"/>
          <w:sz w:val="28"/>
        </w:rPr>
        <w:t xml:space="preserve">бажану </w:t>
      </w:r>
      <w:r>
        <w:rPr>
          <w:color w:val="000009"/>
          <w:spacing w:val="-7"/>
          <w:sz w:val="28"/>
        </w:rPr>
        <w:t xml:space="preserve">форму. </w:t>
      </w:r>
      <w:r>
        <w:rPr>
          <w:color w:val="000009"/>
          <w:sz w:val="28"/>
        </w:rPr>
        <w:t xml:space="preserve">Наш циліндр – це половина </w:t>
      </w:r>
      <w:r>
        <w:rPr>
          <w:color w:val="000009"/>
          <w:spacing w:val="-3"/>
          <w:sz w:val="28"/>
        </w:rPr>
        <w:t xml:space="preserve">майбутнього </w:t>
      </w:r>
      <w:r>
        <w:rPr>
          <w:color w:val="000009"/>
          <w:sz w:val="28"/>
        </w:rPr>
        <w:t>руків’я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гантелі.</w:t>
      </w:r>
    </w:p>
    <w:p w:rsidR="001E5AF0" w:rsidRDefault="001E5AF0" w:rsidP="001E5AF0">
      <w:pPr>
        <w:pStyle w:val="a5"/>
        <w:numPr>
          <w:ilvl w:val="0"/>
          <w:numId w:val="1"/>
        </w:numPr>
        <w:tabs>
          <w:tab w:val="left" w:pos="1917"/>
        </w:tabs>
        <w:spacing w:before="2" w:line="360" w:lineRule="auto"/>
        <w:ind w:right="403" w:firstLine="851"/>
        <w:jc w:val="both"/>
        <w:rPr>
          <w:sz w:val="28"/>
        </w:rPr>
      </w:pPr>
      <w:r>
        <w:rPr>
          <w:color w:val="000009"/>
          <w:sz w:val="28"/>
        </w:rPr>
        <w:t xml:space="preserve">Відразу встановимо </w:t>
      </w:r>
      <w:r>
        <w:rPr>
          <w:color w:val="000009"/>
          <w:spacing w:val="-4"/>
          <w:sz w:val="28"/>
        </w:rPr>
        <w:t xml:space="preserve">точку </w:t>
      </w:r>
      <w:r>
        <w:rPr>
          <w:color w:val="000009"/>
          <w:sz w:val="28"/>
        </w:rPr>
        <w:t xml:space="preserve">центру мас циліндра у центр </w:t>
      </w:r>
      <w:r>
        <w:rPr>
          <w:color w:val="000009"/>
          <w:spacing w:val="-4"/>
          <w:sz w:val="28"/>
        </w:rPr>
        <w:t xml:space="preserve">його </w:t>
      </w:r>
      <w:r>
        <w:rPr>
          <w:color w:val="000009"/>
          <w:sz w:val="28"/>
        </w:rPr>
        <w:t xml:space="preserve">нижньої основи. Простіше не поміщати </w:t>
      </w:r>
      <w:r>
        <w:rPr>
          <w:color w:val="000009"/>
          <w:spacing w:val="-5"/>
          <w:sz w:val="28"/>
        </w:rPr>
        <w:t xml:space="preserve">туди </w:t>
      </w:r>
      <w:r>
        <w:rPr>
          <w:color w:val="000009"/>
          <w:sz w:val="28"/>
        </w:rPr>
        <w:t xml:space="preserve">3D-курсор, а залишити </w:t>
      </w:r>
      <w:r>
        <w:rPr>
          <w:color w:val="000009"/>
          <w:spacing w:val="-3"/>
          <w:sz w:val="28"/>
        </w:rPr>
        <w:t xml:space="preserve">його </w:t>
      </w:r>
      <w:r>
        <w:rPr>
          <w:color w:val="000009"/>
          <w:sz w:val="28"/>
        </w:rPr>
        <w:t xml:space="preserve">в центрі сцени і підняти циліндр по осі Z. Далі натиснути </w:t>
      </w:r>
      <w:r>
        <w:rPr>
          <w:b/>
          <w:color w:val="000009"/>
          <w:sz w:val="28"/>
        </w:rPr>
        <w:t xml:space="preserve">Ctrl + Shift + Alt + C </w:t>
      </w:r>
      <w:r>
        <w:rPr>
          <w:color w:val="000009"/>
          <w:sz w:val="28"/>
        </w:rPr>
        <w:t xml:space="preserve">і вибрати </w:t>
      </w:r>
      <w:r>
        <w:rPr>
          <w:b/>
          <w:color w:val="000009"/>
          <w:sz w:val="28"/>
        </w:rPr>
        <w:t>Origin to 3D</w:t>
      </w:r>
      <w:r>
        <w:rPr>
          <w:b/>
          <w:color w:val="000009"/>
          <w:spacing w:val="2"/>
          <w:sz w:val="28"/>
        </w:rPr>
        <w:t xml:space="preserve"> </w:t>
      </w:r>
      <w:r>
        <w:rPr>
          <w:b/>
          <w:color w:val="000009"/>
          <w:sz w:val="28"/>
        </w:rPr>
        <w:t>Cursor</w:t>
      </w:r>
      <w:r>
        <w:rPr>
          <w:color w:val="000009"/>
          <w:sz w:val="28"/>
        </w:rPr>
        <w:t>.</w:t>
      </w:r>
    </w:p>
    <w:p w:rsidR="001E5AF0" w:rsidRDefault="001E5AF0" w:rsidP="001E5AF0">
      <w:pPr>
        <w:pStyle w:val="a5"/>
        <w:numPr>
          <w:ilvl w:val="0"/>
          <w:numId w:val="1"/>
        </w:numPr>
        <w:tabs>
          <w:tab w:val="left" w:pos="1917"/>
        </w:tabs>
        <w:spacing w:before="1" w:line="360" w:lineRule="auto"/>
        <w:ind w:right="403" w:firstLine="851"/>
        <w:jc w:val="both"/>
        <w:rPr>
          <w:sz w:val="28"/>
        </w:rPr>
      </w:pPr>
      <w:r>
        <w:rPr>
          <w:color w:val="000009"/>
          <w:spacing w:val="-4"/>
          <w:sz w:val="28"/>
        </w:rPr>
        <w:t xml:space="preserve">Тепер </w:t>
      </w:r>
      <w:r>
        <w:rPr>
          <w:color w:val="000009"/>
          <w:sz w:val="28"/>
        </w:rPr>
        <w:t xml:space="preserve">увімкніть режим редагування. Перед тим як </w:t>
      </w:r>
      <w:r>
        <w:rPr>
          <w:color w:val="000009"/>
          <w:spacing w:val="-3"/>
          <w:sz w:val="28"/>
        </w:rPr>
        <w:t xml:space="preserve">додавати </w:t>
      </w:r>
      <w:r>
        <w:rPr>
          <w:color w:val="000009"/>
          <w:sz w:val="28"/>
        </w:rPr>
        <w:t xml:space="preserve">сферу створимо групу для її вершин. Для цього треба перейти на вкладку </w:t>
      </w:r>
      <w:r>
        <w:rPr>
          <w:b/>
          <w:color w:val="000009"/>
          <w:sz w:val="28"/>
        </w:rPr>
        <w:t xml:space="preserve">Object Data </w:t>
      </w:r>
      <w:r>
        <w:rPr>
          <w:color w:val="000009"/>
          <w:sz w:val="28"/>
        </w:rPr>
        <w:t xml:space="preserve">редактора властивостей і в панелі </w:t>
      </w:r>
      <w:r>
        <w:rPr>
          <w:b/>
          <w:color w:val="000009"/>
          <w:spacing w:val="-5"/>
          <w:sz w:val="28"/>
        </w:rPr>
        <w:t xml:space="preserve">Vertex </w:t>
      </w:r>
      <w:r>
        <w:rPr>
          <w:b/>
          <w:color w:val="000009"/>
          <w:sz w:val="28"/>
        </w:rPr>
        <w:t xml:space="preserve">Groups </w:t>
      </w:r>
      <w:r>
        <w:rPr>
          <w:color w:val="000009"/>
          <w:spacing w:val="-4"/>
          <w:sz w:val="28"/>
        </w:rPr>
        <w:t xml:space="preserve">додати </w:t>
      </w:r>
      <w:r>
        <w:rPr>
          <w:color w:val="000009"/>
          <w:spacing w:val="-3"/>
          <w:sz w:val="28"/>
        </w:rPr>
        <w:t xml:space="preserve">нову </w:t>
      </w:r>
      <w:r>
        <w:rPr>
          <w:color w:val="000009"/>
          <w:spacing w:val="-8"/>
          <w:sz w:val="28"/>
        </w:rPr>
        <w:t xml:space="preserve">групу. </w:t>
      </w:r>
      <w:r>
        <w:rPr>
          <w:color w:val="000009"/>
          <w:spacing w:val="-5"/>
          <w:sz w:val="28"/>
        </w:rPr>
        <w:t xml:space="preserve">Групу </w:t>
      </w:r>
      <w:r>
        <w:rPr>
          <w:color w:val="000009"/>
          <w:spacing w:val="-3"/>
          <w:sz w:val="28"/>
        </w:rPr>
        <w:t xml:space="preserve">можна </w:t>
      </w:r>
      <w:r>
        <w:rPr>
          <w:color w:val="000009"/>
          <w:spacing w:val="-5"/>
          <w:sz w:val="28"/>
        </w:rPr>
        <w:t xml:space="preserve">згодом </w:t>
      </w:r>
      <w:r>
        <w:rPr>
          <w:color w:val="000009"/>
          <w:sz w:val="28"/>
        </w:rPr>
        <w:t>перейменувати для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зручності.</w:t>
      </w:r>
    </w:p>
    <w:p w:rsidR="001E5AF0" w:rsidRDefault="001E5AF0" w:rsidP="001E5AF0">
      <w:pPr>
        <w:spacing w:line="360" w:lineRule="auto"/>
        <w:jc w:val="both"/>
        <w:rPr>
          <w:sz w:val="28"/>
        </w:rPr>
        <w:sectPr w:rsidR="001E5AF0">
          <w:pgSz w:w="11910" w:h="16840"/>
          <w:pgMar w:top="840" w:right="160" w:bottom="1240" w:left="940" w:header="229" w:footer="924" w:gutter="0"/>
          <w:cols w:space="720"/>
        </w:sectPr>
      </w:pPr>
    </w:p>
    <w:p w:rsidR="001E5AF0" w:rsidRDefault="001E5AF0" w:rsidP="001E5AF0">
      <w:pPr>
        <w:pStyle w:val="a3"/>
        <w:spacing w:before="6"/>
        <w:ind w:left="0"/>
        <w:jc w:val="left"/>
        <w:rPr>
          <w:sz w:val="9"/>
        </w:rPr>
      </w:pPr>
    </w:p>
    <w:p w:rsidR="001E5AF0" w:rsidRDefault="001E5AF0" w:rsidP="001E5AF0">
      <w:pPr>
        <w:pStyle w:val="a3"/>
        <w:ind w:left="376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FBE0EA5" wp14:editId="09449541">
            <wp:extent cx="2127477" cy="2436304"/>
            <wp:effectExtent l="0" t="0" r="0" b="0"/>
            <wp:docPr id="183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477" cy="243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F0" w:rsidRDefault="001E5AF0" w:rsidP="001E5AF0">
      <w:pPr>
        <w:pStyle w:val="a5"/>
        <w:numPr>
          <w:ilvl w:val="0"/>
          <w:numId w:val="1"/>
        </w:numPr>
        <w:tabs>
          <w:tab w:val="left" w:pos="1917"/>
        </w:tabs>
        <w:spacing w:before="113" w:line="360" w:lineRule="auto"/>
        <w:ind w:right="400" w:firstLine="851"/>
        <w:jc w:val="both"/>
        <w:rPr>
          <w:sz w:val="28"/>
        </w:rPr>
      </w:pPr>
      <w:r>
        <w:rPr>
          <w:color w:val="000009"/>
          <w:spacing w:val="-4"/>
          <w:sz w:val="28"/>
        </w:rPr>
        <w:t xml:space="preserve">Тепер </w:t>
      </w:r>
      <w:r>
        <w:rPr>
          <w:color w:val="000009"/>
          <w:sz w:val="28"/>
        </w:rPr>
        <w:t xml:space="preserve">потрібно </w:t>
      </w:r>
      <w:r>
        <w:rPr>
          <w:color w:val="000009"/>
          <w:spacing w:val="-4"/>
          <w:sz w:val="28"/>
        </w:rPr>
        <w:t xml:space="preserve">додати </w:t>
      </w:r>
      <w:r>
        <w:rPr>
          <w:color w:val="000009"/>
          <w:sz w:val="28"/>
        </w:rPr>
        <w:t>сферу і, не знімаючи виділення, призначити (</w:t>
      </w:r>
      <w:r>
        <w:rPr>
          <w:b/>
          <w:color w:val="000009"/>
          <w:sz w:val="28"/>
        </w:rPr>
        <w:t>Assign</w:t>
      </w:r>
      <w:r>
        <w:rPr>
          <w:color w:val="000009"/>
          <w:sz w:val="28"/>
        </w:rPr>
        <w:t xml:space="preserve">) її вершини групі. Надалі, якщо </w:t>
      </w:r>
      <w:r>
        <w:rPr>
          <w:color w:val="000009"/>
          <w:spacing w:val="-7"/>
          <w:sz w:val="28"/>
        </w:rPr>
        <w:t xml:space="preserve">буде </w:t>
      </w:r>
      <w:r>
        <w:rPr>
          <w:color w:val="000009"/>
          <w:sz w:val="28"/>
        </w:rPr>
        <w:t xml:space="preserve">потрібно змінювати </w:t>
      </w:r>
      <w:r>
        <w:rPr>
          <w:color w:val="000009"/>
          <w:spacing w:val="-6"/>
          <w:sz w:val="28"/>
        </w:rPr>
        <w:t xml:space="preserve">сферу, </w:t>
      </w:r>
      <w:r>
        <w:rPr>
          <w:color w:val="000009"/>
          <w:sz w:val="28"/>
        </w:rPr>
        <w:t>слід вибрати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групу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вершин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натиснути</w:t>
      </w:r>
      <w:r>
        <w:rPr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Select</w:t>
      </w:r>
      <w:r>
        <w:rPr>
          <w:color w:val="000009"/>
          <w:sz w:val="28"/>
        </w:rPr>
        <w:t>.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7"/>
          <w:sz w:val="28"/>
        </w:rPr>
        <w:t>Будуть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виділені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всі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вершини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групи.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 xml:space="preserve">Якщо потрібно </w:t>
      </w:r>
      <w:r>
        <w:rPr>
          <w:color w:val="000009"/>
          <w:spacing w:val="-7"/>
          <w:sz w:val="28"/>
        </w:rPr>
        <w:t xml:space="preserve">буде </w:t>
      </w:r>
      <w:r>
        <w:rPr>
          <w:color w:val="000009"/>
          <w:sz w:val="28"/>
        </w:rPr>
        <w:t>змінити циліндр: виділити все (</w:t>
      </w:r>
      <w:r>
        <w:rPr>
          <w:b/>
          <w:color w:val="000009"/>
          <w:sz w:val="28"/>
        </w:rPr>
        <w:t>A</w:t>
      </w:r>
      <w:r>
        <w:rPr>
          <w:color w:val="000009"/>
          <w:sz w:val="28"/>
        </w:rPr>
        <w:t xml:space="preserve">), потім натиснути </w:t>
      </w:r>
      <w:r>
        <w:rPr>
          <w:b/>
          <w:color w:val="000009"/>
          <w:sz w:val="28"/>
        </w:rPr>
        <w:t xml:space="preserve">Deselect </w:t>
      </w:r>
      <w:r>
        <w:rPr>
          <w:color w:val="000009"/>
          <w:sz w:val="28"/>
        </w:rPr>
        <w:t xml:space="preserve">для групи </w:t>
      </w:r>
      <w:r>
        <w:rPr>
          <w:b/>
          <w:color w:val="000009"/>
          <w:sz w:val="28"/>
        </w:rPr>
        <w:t>Ball</w:t>
      </w:r>
      <w:r>
        <w:rPr>
          <w:color w:val="000009"/>
          <w:sz w:val="28"/>
        </w:rPr>
        <w:t xml:space="preserve">. </w:t>
      </w:r>
      <w:r>
        <w:rPr>
          <w:color w:val="000009"/>
          <w:spacing w:val="-8"/>
          <w:sz w:val="28"/>
        </w:rPr>
        <w:t xml:space="preserve">Також </w:t>
      </w:r>
      <w:r>
        <w:rPr>
          <w:color w:val="000009"/>
          <w:spacing w:val="-3"/>
          <w:sz w:val="28"/>
        </w:rPr>
        <w:t xml:space="preserve">можна </w:t>
      </w:r>
      <w:r>
        <w:rPr>
          <w:color w:val="000009"/>
          <w:sz w:val="28"/>
        </w:rPr>
        <w:t>створити окрему групу для вершин циліндра, за необхідністю.</w:t>
      </w:r>
    </w:p>
    <w:p w:rsidR="001E5AF0" w:rsidRDefault="001E5AF0" w:rsidP="001E5AF0">
      <w:pPr>
        <w:pStyle w:val="a5"/>
        <w:numPr>
          <w:ilvl w:val="0"/>
          <w:numId w:val="1"/>
        </w:numPr>
        <w:tabs>
          <w:tab w:val="left" w:pos="1917"/>
        </w:tabs>
        <w:spacing w:before="3" w:after="4" w:line="360" w:lineRule="auto"/>
        <w:ind w:right="403" w:firstLine="851"/>
        <w:jc w:val="both"/>
        <w:rPr>
          <w:sz w:val="28"/>
        </w:rPr>
      </w:pPr>
      <w:r>
        <w:rPr>
          <w:color w:val="000009"/>
          <w:sz w:val="28"/>
        </w:rPr>
        <w:t>Залишилося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застосувати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3"/>
          <w:sz w:val="28"/>
        </w:rPr>
        <w:t>модифікатор</w:t>
      </w:r>
      <w:r>
        <w:rPr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Mirror</w:t>
      </w:r>
      <w:r>
        <w:rPr>
          <w:b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відображенням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2"/>
          <w:sz w:val="28"/>
        </w:rPr>
        <w:t>осі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 xml:space="preserve">Z (в об’єктному режимі). Після </w:t>
      </w:r>
      <w:r>
        <w:rPr>
          <w:color w:val="000009"/>
          <w:spacing w:val="-3"/>
          <w:sz w:val="28"/>
        </w:rPr>
        <w:t xml:space="preserve">цього можна </w:t>
      </w:r>
      <w:r>
        <w:rPr>
          <w:color w:val="000009"/>
          <w:sz w:val="28"/>
        </w:rPr>
        <w:t xml:space="preserve">перейти до більш </w:t>
      </w:r>
      <w:r>
        <w:rPr>
          <w:color w:val="000009"/>
          <w:spacing w:val="-3"/>
          <w:sz w:val="28"/>
        </w:rPr>
        <w:t xml:space="preserve">тонкої </w:t>
      </w:r>
      <w:r>
        <w:rPr>
          <w:color w:val="000009"/>
          <w:sz w:val="28"/>
        </w:rPr>
        <w:t xml:space="preserve">правки гантелі </w:t>
      </w:r>
      <w:r>
        <w:rPr>
          <w:color w:val="000009"/>
          <w:spacing w:val="-3"/>
          <w:sz w:val="28"/>
        </w:rPr>
        <w:t xml:space="preserve">(змінювати </w:t>
      </w:r>
      <w:r>
        <w:rPr>
          <w:color w:val="000009"/>
          <w:spacing w:val="-5"/>
          <w:sz w:val="28"/>
        </w:rPr>
        <w:t xml:space="preserve">кулі, </w:t>
      </w:r>
      <w:r>
        <w:rPr>
          <w:color w:val="000009"/>
          <w:sz w:val="28"/>
        </w:rPr>
        <w:t xml:space="preserve">руків’я, </w:t>
      </w:r>
      <w:r>
        <w:rPr>
          <w:color w:val="000009"/>
          <w:spacing w:val="-4"/>
          <w:sz w:val="28"/>
        </w:rPr>
        <w:t xml:space="preserve">точку </w:t>
      </w:r>
      <w:r>
        <w:rPr>
          <w:color w:val="000009"/>
          <w:spacing w:val="-5"/>
          <w:sz w:val="28"/>
        </w:rPr>
        <w:t xml:space="preserve">центру, </w:t>
      </w:r>
      <w:r>
        <w:rPr>
          <w:color w:val="000009"/>
          <w:sz w:val="28"/>
        </w:rPr>
        <w:t xml:space="preserve">повертати її) </w:t>
      </w:r>
      <w:r>
        <w:rPr>
          <w:color w:val="000009"/>
          <w:spacing w:val="2"/>
          <w:sz w:val="28"/>
        </w:rPr>
        <w:t xml:space="preserve">та </w:t>
      </w:r>
      <w:r>
        <w:rPr>
          <w:color w:val="000009"/>
          <w:sz w:val="28"/>
        </w:rPr>
        <w:t xml:space="preserve">при цьому спостерігати, як </w:t>
      </w:r>
      <w:r>
        <w:rPr>
          <w:color w:val="000009"/>
          <w:spacing w:val="-8"/>
          <w:sz w:val="28"/>
        </w:rPr>
        <w:t xml:space="preserve">буде </w:t>
      </w:r>
      <w:r>
        <w:rPr>
          <w:color w:val="000009"/>
          <w:spacing w:val="-3"/>
          <w:sz w:val="28"/>
        </w:rPr>
        <w:t xml:space="preserve">виглядати </w:t>
      </w:r>
      <w:r>
        <w:rPr>
          <w:color w:val="000009"/>
          <w:sz w:val="28"/>
        </w:rPr>
        <w:t xml:space="preserve">цілісний </w:t>
      </w:r>
      <w:r>
        <w:rPr>
          <w:color w:val="000009"/>
          <w:spacing w:val="-3"/>
          <w:sz w:val="28"/>
        </w:rPr>
        <w:t>готовий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pacing w:val="-4"/>
          <w:sz w:val="28"/>
        </w:rPr>
        <w:t>об’єкт.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E63D9"/>
    <w:multiLevelType w:val="hybridMultilevel"/>
    <w:tmpl w:val="89B2ECD8"/>
    <w:lvl w:ilvl="0" w:tplc="9EF810E4">
      <w:start w:val="1"/>
      <w:numFmt w:val="decimal"/>
      <w:lvlText w:val="%1)"/>
      <w:lvlJc w:val="left"/>
      <w:pPr>
        <w:ind w:left="476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37"/>
        <w:w w:val="100"/>
        <w:sz w:val="28"/>
        <w:szCs w:val="28"/>
        <w:lang w:val="uk-UA" w:eastAsia="en-US" w:bidi="ar-SA"/>
      </w:rPr>
    </w:lvl>
    <w:lvl w:ilvl="1" w:tplc="364AFE3C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01D6C78C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C02044C6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BE58B7AC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C65081D6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5198A502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EA12694C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2452C330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F0"/>
    <w:rsid w:val="001E5AF0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353B4-115C-4D12-9B82-65396EA3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5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E5AF0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5AF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E5AF0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5AF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E5AF0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2023-01-24T13:16:00Z</dcterms:created>
  <dcterms:modified xsi:type="dcterms:W3CDTF">2023-01-24T13:16:00Z</dcterms:modified>
</cp:coreProperties>
</file>