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FD" w:rsidRDefault="00040EFD" w:rsidP="00040EFD">
      <w:pPr>
        <w:pStyle w:val="1"/>
        <w:spacing w:before="152"/>
        <w:ind w:left="4465"/>
      </w:pPr>
      <w:bookmarkStart w:id="0" w:name="_GoBack"/>
      <w:r>
        <w:t>ТЕКСТУРА</w:t>
      </w:r>
    </w:p>
    <w:bookmarkEnd w:id="0"/>
    <w:p w:rsidR="00040EFD" w:rsidRDefault="00040EFD" w:rsidP="00040EFD">
      <w:pPr>
        <w:spacing w:before="162" w:line="360" w:lineRule="auto"/>
        <w:ind w:left="1316" w:right="406"/>
        <w:jc w:val="both"/>
        <w:rPr>
          <w:b/>
          <w:sz w:val="28"/>
        </w:rPr>
      </w:pPr>
      <w:r>
        <w:rPr>
          <w:b/>
          <w:color w:val="000009"/>
          <w:sz w:val="28"/>
        </w:rPr>
        <w:t>Мета: здобути вміння та навички роботи з текстурингом об’єктів у середовищі Blender 2.90</w:t>
      </w:r>
    </w:p>
    <w:p w:rsidR="00040EFD" w:rsidRDefault="00040EFD" w:rsidP="00040EFD">
      <w:pPr>
        <w:pStyle w:val="a3"/>
        <w:spacing w:line="360" w:lineRule="auto"/>
        <w:ind w:right="405" w:firstLine="851"/>
      </w:pPr>
      <w:r>
        <w:rPr>
          <w:color w:val="000009"/>
          <w:spacing w:val="-4"/>
        </w:rPr>
        <w:t xml:space="preserve">Текстури </w:t>
      </w:r>
      <w:r>
        <w:rPr>
          <w:color w:val="000009"/>
        </w:rPr>
        <w:t>в Blender дозволяють робити матеріали більш реалістичними, більш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5"/>
        </w:rPr>
        <w:t>схожими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речовини,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яких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складаються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об’єкти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реального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7"/>
        </w:rPr>
        <w:t>світу.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Крім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 xml:space="preserve">того, </w:t>
      </w:r>
      <w:r>
        <w:rPr>
          <w:color w:val="000009"/>
        </w:rPr>
        <w:t xml:space="preserve">з їх </w:t>
      </w:r>
      <w:r>
        <w:rPr>
          <w:color w:val="000009"/>
          <w:spacing w:val="-2"/>
        </w:rPr>
        <w:t xml:space="preserve">допомогою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накладати </w:t>
      </w:r>
      <w:r>
        <w:rPr>
          <w:color w:val="000009"/>
          <w:spacing w:val="-4"/>
        </w:rPr>
        <w:t xml:space="preserve">готові </w:t>
      </w:r>
      <w:r>
        <w:rPr>
          <w:color w:val="000009"/>
        </w:rPr>
        <w:t xml:space="preserve">зображення на поверхні, </w:t>
      </w:r>
      <w:r>
        <w:rPr>
          <w:color w:val="000009"/>
          <w:spacing w:val="-3"/>
        </w:rPr>
        <w:t xml:space="preserve">створювати </w:t>
      </w:r>
      <w:r>
        <w:rPr>
          <w:color w:val="000009"/>
        </w:rPr>
        <w:t xml:space="preserve">рельєфні карти </w:t>
      </w:r>
      <w:r>
        <w:rPr>
          <w:color w:val="000009"/>
          <w:spacing w:val="2"/>
        </w:rPr>
        <w:t>та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ін.</w:t>
      </w:r>
    </w:p>
    <w:p w:rsidR="00040EFD" w:rsidRDefault="00040EFD" w:rsidP="00040EFD">
      <w:pPr>
        <w:pStyle w:val="a3"/>
        <w:spacing w:line="360" w:lineRule="auto"/>
        <w:ind w:right="402" w:firstLine="851"/>
      </w:pPr>
      <w:r>
        <w:rPr>
          <w:color w:val="000009"/>
        </w:rPr>
        <w:t>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випадку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mesh-об’єктів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текстура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застосовується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ніби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поверх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матеріалу.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7"/>
        </w:rPr>
        <w:t xml:space="preserve">Тут </w:t>
      </w:r>
      <w:r>
        <w:rPr>
          <w:color w:val="000009"/>
        </w:rPr>
        <w:t xml:space="preserve">не </w:t>
      </w:r>
      <w:r>
        <w:rPr>
          <w:color w:val="000009"/>
          <w:spacing w:val="-3"/>
        </w:rPr>
        <w:t xml:space="preserve">можна використовувати </w:t>
      </w:r>
      <w:r>
        <w:rPr>
          <w:color w:val="000009"/>
          <w:spacing w:val="-6"/>
        </w:rPr>
        <w:t xml:space="preserve">текстуру, </w:t>
      </w:r>
      <w:r>
        <w:rPr>
          <w:color w:val="000009"/>
        </w:rPr>
        <w:t xml:space="preserve">що не прив’язавши до об’єкта матеріал. З іншого </w:t>
      </w:r>
      <w:r>
        <w:rPr>
          <w:color w:val="000009"/>
          <w:spacing w:val="-8"/>
        </w:rPr>
        <w:t xml:space="preserve">боку, </w:t>
      </w:r>
      <w:r>
        <w:rPr>
          <w:color w:val="000009"/>
        </w:rPr>
        <w:t xml:space="preserve">з </w:t>
      </w:r>
      <w:r>
        <w:rPr>
          <w:color w:val="000009"/>
          <w:spacing w:val="-3"/>
        </w:rPr>
        <w:t xml:space="preserve">матеріалом </w:t>
      </w:r>
      <w:r>
        <w:rPr>
          <w:color w:val="000009"/>
          <w:spacing w:val="-4"/>
        </w:rPr>
        <w:t xml:space="preserve">може бути </w:t>
      </w:r>
      <w:r>
        <w:rPr>
          <w:color w:val="000009"/>
        </w:rPr>
        <w:t xml:space="preserve">пов’язано кілька </w:t>
      </w:r>
      <w:r>
        <w:rPr>
          <w:color w:val="000009"/>
          <w:spacing w:val="-3"/>
        </w:rPr>
        <w:t xml:space="preserve">текстур. </w:t>
      </w:r>
      <w:r>
        <w:rPr>
          <w:color w:val="000009"/>
          <w:spacing w:val="-5"/>
        </w:rPr>
        <w:t xml:space="preserve">Кожна </w:t>
      </w:r>
      <w:r>
        <w:rPr>
          <w:color w:val="000009"/>
        </w:rPr>
        <w:t xml:space="preserve">з них </w:t>
      </w:r>
      <w:r>
        <w:rPr>
          <w:color w:val="000009"/>
          <w:spacing w:val="-3"/>
        </w:rPr>
        <w:t xml:space="preserve">матиме </w:t>
      </w:r>
      <w:r>
        <w:rPr>
          <w:color w:val="000009"/>
        </w:rPr>
        <w:t xml:space="preserve">свій ефект на </w:t>
      </w:r>
      <w:r>
        <w:rPr>
          <w:color w:val="000009"/>
          <w:spacing w:val="-3"/>
        </w:rPr>
        <w:t xml:space="preserve">сукупний </w:t>
      </w:r>
      <w:r>
        <w:rPr>
          <w:color w:val="000009"/>
          <w:spacing w:val="-5"/>
        </w:rPr>
        <w:t xml:space="preserve">результат. </w:t>
      </w:r>
      <w:r>
        <w:rPr>
          <w:color w:val="000009"/>
        </w:rPr>
        <w:t xml:space="preserve">Налаштування </w:t>
      </w:r>
      <w:r>
        <w:rPr>
          <w:color w:val="000009"/>
          <w:spacing w:val="-3"/>
        </w:rPr>
        <w:t xml:space="preserve">текстур </w:t>
      </w:r>
      <w:r>
        <w:rPr>
          <w:color w:val="000009"/>
        </w:rPr>
        <w:t xml:space="preserve">в Blender ще різноманітніше, ніж матеріалів. Для більш повного висвітлення цієї теми потрібно створити окремий курс, </w:t>
      </w:r>
      <w:r>
        <w:rPr>
          <w:color w:val="000009"/>
          <w:spacing w:val="-3"/>
        </w:rPr>
        <w:t xml:space="preserve">тому </w:t>
      </w:r>
      <w:r>
        <w:rPr>
          <w:color w:val="000009"/>
        </w:rPr>
        <w:t xml:space="preserve">я пропоную розглянути основні принципи роботи з текстурами, щоб отримати базові знання </w:t>
      </w:r>
      <w:r>
        <w:rPr>
          <w:color w:val="000009"/>
          <w:spacing w:val="2"/>
        </w:rPr>
        <w:t xml:space="preserve">та </w:t>
      </w:r>
      <w:r>
        <w:rPr>
          <w:color w:val="000009"/>
        </w:rPr>
        <w:t>вміння.</w:t>
      </w:r>
    </w:p>
    <w:p w:rsidR="00040EFD" w:rsidRDefault="00040EFD" w:rsidP="00040EFD">
      <w:pPr>
        <w:pStyle w:val="a3"/>
        <w:spacing w:line="360" w:lineRule="auto"/>
        <w:ind w:right="405" w:firstLine="851"/>
      </w:pPr>
      <w:r>
        <w:rPr>
          <w:color w:val="000009"/>
        </w:rPr>
        <w:t xml:space="preserve">Вкладка </w:t>
      </w:r>
      <w:r>
        <w:rPr>
          <w:color w:val="000009"/>
          <w:spacing w:val="-3"/>
        </w:rPr>
        <w:t xml:space="preserve">текстур знаходиться </w:t>
      </w:r>
      <w:r>
        <w:rPr>
          <w:color w:val="000009"/>
        </w:rPr>
        <w:t xml:space="preserve">поруч з </w:t>
      </w:r>
      <w:r>
        <w:rPr>
          <w:color w:val="000009"/>
          <w:spacing w:val="-3"/>
        </w:rPr>
        <w:t xml:space="preserve">вкладкою </w:t>
      </w:r>
      <w:r>
        <w:rPr>
          <w:color w:val="000009"/>
        </w:rPr>
        <w:t>матеріалів редактора властивостей.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Якщо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виділений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куб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зі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стартового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6"/>
        </w:rPr>
        <w:t>файлу,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нього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вже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є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пов’язаний матеріал, з яким </w:t>
      </w:r>
      <w:r>
        <w:rPr>
          <w:color w:val="000009"/>
          <w:spacing w:val="-5"/>
        </w:rPr>
        <w:t xml:space="preserve">вже </w:t>
      </w:r>
      <w:r>
        <w:rPr>
          <w:color w:val="000009"/>
          <w:spacing w:val="-3"/>
        </w:rPr>
        <w:t xml:space="preserve">додана </w:t>
      </w:r>
      <w:r>
        <w:rPr>
          <w:color w:val="000009"/>
          <w:spacing w:val="-4"/>
        </w:rPr>
        <w:t>одна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текстура.</w:t>
      </w:r>
    </w:p>
    <w:p w:rsidR="00040EFD" w:rsidRDefault="00040EFD" w:rsidP="00040EFD">
      <w:pPr>
        <w:pStyle w:val="a3"/>
        <w:ind w:left="4247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425C856" wp14:editId="18836FE0">
            <wp:extent cx="2038933" cy="1684972"/>
            <wp:effectExtent l="0" t="0" r="0" b="0"/>
            <wp:docPr id="225" name="image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8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933" cy="168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EFD" w:rsidRDefault="00040EFD" w:rsidP="00040EFD">
      <w:pPr>
        <w:pStyle w:val="a3"/>
        <w:spacing w:before="176" w:line="360" w:lineRule="auto"/>
        <w:ind w:right="405" w:firstLine="851"/>
      </w:pPr>
      <w:r>
        <w:rPr>
          <w:color w:val="000009"/>
        </w:rPr>
        <w:t xml:space="preserve">Однак </w:t>
      </w:r>
      <w:r>
        <w:rPr>
          <w:color w:val="000009"/>
          <w:spacing w:val="-7"/>
        </w:rPr>
        <w:t xml:space="preserve">коли </w:t>
      </w:r>
      <w:r>
        <w:rPr>
          <w:color w:val="000009"/>
        </w:rPr>
        <w:t xml:space="preserve">Ви створюєте новий матеріал, то у нього немає текстур. Нові текстури додаються </w:t>
      </w:r>
      <w:r>
        <w:rPr>
          <w:color w:val="000009"/>
          <w:spacing w:val="-3"/>
        </w:rPr>
        <w:t xml:space="preserve">кнопкою </w:t>
      </w:r>
      <w:r>
        <w:rPr>
          <w:b/>
          <w:color w:val="000009"/>
        </w:rPr>
        <w:t xml:space="preserve">New </w:t>
      </w:r>
      <w:r>
        <w:rPr>
          <w:color w:val="000009"/>
        </w:rPr>
        <w:t xml:space="preserve">або </w:t>
      </w:r>
      <w:r>
        <w:rPr>
          <w:color w:val="000009"/>
          <w:spacing w:val="-3"/>
        </w:rPr>
        <w:t xml:space="preserve">кнопкою </w:t>
      </w:r>
      <w:r>
        <w:rPr>
          <w:color w:val="000009"/>
        </w:rPr>
        <w:t xml:space="preserve">зі </w:t>
      </w:r>
      <w:r>
        <w:rPr>
          <w:color w:val="000009"/>
          <w:spacing w:val="-4"/>
        </w:rPr>
        <w:t xml:space="preserve">знаком </w:t>
      </w:r>
      <w:r>
        <w:rPr>
          <w:color w:val="000009"/>
        </w:rPr>
        <w:t xml:space="preserve">плюса або вибором з </w:t>
      </w:r>
      <w:r>
        <w:rPr>
          <w:color w:val="000009"/>
          <w:spacing w:val="-4"/>
        </w:rPr>
        <w:t xml:space="preserve">уже </w:t>
      </w:r>
      <w:r>
        <w:rPr>
          <w:color w:val="000009"/>
        </w:rPr>
        <w:t xml:space="preserve">існуючих. Якщо на матеріал накладається декілька </w:t>
      </w:r>
      <w:r>
        <w:rPr>
          <w:color w:val="000009"/>
          <w:spacing w:val="-3"/>
        </w:rPr>
        <w:t xml:space="preserve">текстур, </w:t>
      </w:r>
      <w:r>
        <w:rPr>
          <w:color w:val="000009"/>
        </w:rPr>
        <w:t xml:space="preserve">то перед додаванням ще </w:t>
      </w:r>
      <w:r>
        <w:rPr>
          <w:color w:val="000009"/>
          <w:spacing w:val="-3"/>
        </w:rPr>
        <w:t xml:space="preserve">однієї </w:t>
      </w:r>
      <w:r>
        <w:rPr>
          <w:color w:val="000009"/>
        </w:rPr>
        <w:t xml:space="preserve">треба виділити порожній </w:t>
      </w:r>
      <w:r>
        <w:rPr>
          <w:color w:val="000009"/>
          <w:spacing w:val="-5"/>
        </w:rPr>
        <w:t xml:space="preserve">слот. </w:t>
      </w:r>
      <w:r>
        <w:rPr>
          <w:color w:val="000009"/>
        </w:rPr>
        <w:t xml:space="preserve">Принцип той </w:t>
      </w:r>
      <w:r>
        <w:rPr>
          <w:color w:val="000009"/>
          <w:spacing w:val="-3"/>
        </w:rPr>
        <w:t xml:space="preserve">же, </w:t>
      </w:r>
      <w:r>
        <w:rPr>
          <w:color w:val="000009"/>
        </w:rPr>
        <w:t xml:space="preserve">що при додаванні до об’єкта </w:t>
      </w:r>
      <w:r>
        <w:rPr>
          <w:color w:val="000009"/>
          <w:spacing w:val="-4"/>
        </w:rPr>
        <w:t xml:space="preserve">декількох </w:t>
      </w:r>
      <w:r>
        <w:rPr>
          <w:color w:val="000009"/>
        </w:rPr>
        <w:t xml:space="preserve">матеріалів за </w:t>
      </w:r>
      <w:r>
        <w:rPr>
          <w:color w:val="000009"/>
          <w:spacing w:val="-4"/>
        </w:rPr>
        <w:t xml:space="preserve">винятком </w:t>
      </w:r>
      <w:r>
        <w:rPr>
          <w:color w:val="000009"/>
        </w:rPr>
        <w:t xml:space="preserve">того, що </w:t>
      </w:r>
      <w:r>
        <w:rPr>
          <w:color w:val="000009"/>
          <w:spacing w:val="-3"/>
        </w:rPr>
        <w:t xml:space="preserve">тут </w:t>
      </w:r>
      <w:r>
        <w:rPr>
          <w:color w:val="000009"/>
          <w:spacing w:val="-4"/>
        </w:rPr>
        <w:t xml:space="preserve">вже </w:t>
      </w:r>
      <w:r>
        <w:rPr>
          <w:color w:val="000009"/>
          <w:spacing w:val="-5"/>
        </w:rPr>
        <w:t xml:space="preserve">кожному </w:t>
      </w:r>
      <w:r>
        <w:rPr>
          <w:color w:val="000009"/>
        </w:rPr>
        <w:t xml:space="preserve">матеріалу додається кілька </w:t>
      </w:r>
      <w:r>
        <w:rPr>
          <w:color w:val="000009"/>
          <w:spacing w:val="-3"/>
        </w:rPr>
        <w:t>текстур.</w:t>
      </w:r>
    </w:p>
    <w:p w:rsidR="00040EFD" w:rsidRDefault="00040EFD" w:rsidP="00040EFD">
      <w:pPr>
        <w:spacing w:line="360" w:lineRule="auto"/>
        <w:sectPr w:rsidR="00040EFD">
          <w:pgSz w:w="11910" w:h="16840"/>
          <w:pgMar w:top="840" w:right="160" w:bottom="1240" w:left="940" w:header="229" w:footer="924" w:gutter="0"/>
          <w:cols w:space="720"/>
        </w:sectPr>
      </w:pPr>
    </w:p>
    <w:p w:rsidR="00040EFD" w:rsidRDefault="00040EFD" w:rsidP="00040EFD">
      <w:pPr>
        <w:pStyle w:val="a3"/>
        <w:spacing w:before="104" w:after="8" w:line="360" w:lineRule="auto"/>
        <w:ind w:right="409" w:firstLine="851"/>
      </w:pPr>
      <w:r>
        <w:rPr>
          <w:color w:val="000009"/>
        </w:rPr>
        <w:lastRenderedPageBreak/>
        <w:t>Тип (</w:t>
      </w:r>
      <w:r>
        <w:rPr>
          <w:b/>
          <w:color w:val="000009"/>
        </w:rPr>
        <w:t>Type</w:t>
      </w:r>
      <w:r>
        <w:rPr>
          <w:color w:val="000009"/>
        </w:rPr>
        <w:t>) більшості текстур визначає те, як вона виглядає і що імітує. У Blender не так багато текстурних типів, однак кожен з допомогою налаштувань можна змінювати в широких діапазонах.</w:t>
      </w:r>
    </w:p>
    <w:p w:rsidR="00040EFD" w:rsidRDefault="00040EFD" w:rsidP="00040EFD">
      <w:pPr>
        <w:pStyle w:val="a3"/>
        <w:ind w:left="3471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56795AF" wp14:editId="71E5FB9D">
            <wp:extent cx="3044195" cy="2887789"/>
            <wp:effectExtent l="0" t="0" r="0" b="0"/>
            <wp:docPr id="22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8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4195" cy="288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EFD" w:rsidRDefault="00040EFD" w:rsidP="00040EFD">
      <w:pPr>
        <w:pStyle w:val="a3"/>
        <w:spacing w:before="152" w:after="10" w:line="357" w:lineRule="auto"/>
        <w:ind w:right="407" w:firstLine="851"/>
      </w:pPr>
      <w:r>
        <w:rPr>
          <w:color w:val="000009"/>
        </w:rPr>
        <w:t>При виборі того чи іншого типу з’являється панель прев’ю, а також панелі загальних, для більшості, текстур та їх специфічних налаштувань.</w:t>
      </w:r>
    </w:p>
    <w:p w:rsidR="00040EFD" w:rsidRDefault="00040EFD" w:rsidP="00040EFD">
      <w:pPr>
        <w:pStyle w:val="a3"/>
        <w:ind w:left="4383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EF2BA36" wp14:editId="60DE6CFA">
            <wp:extent cx="1898441" cy="2928366"/>
            <wp:effectExtent l="0" t="0" r="0" b="0"/>
            <wp:docPr id="229" name="image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8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441" cy="292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EFD" w:rsidRDefault="00040EFD" w:rsidP="00040EFD">
      <w:pPr>
        <w:pStyle w:val="a3"/>
        <w:spacing w:before="116" w:line="360" w:lineRule="auto"/>
        <w:ind w:right="399" w:firstLine="851"/>
      </w:pPr>
      <w:r>
        <w:rPr>
          <w:color w:val="000009"/>
        </w:rPr>
        <w:t xml:space="preserve">На малюнку вище обрана текстура “Хмари” і розкрита панель її специфічних властивостей, яка в даному випадку називається </w:t>
      </w:r>
      <w:r>
        <w:rPr>
          <w:b/>
          <w:color w:val="000009"/>
        </w:rPr>
        <w:t>Clouds</w:t>
      </w:r>
      <w:r>
        <w:rPr>
          <w:color w:val="000009"/>
        </w:rPr>
        <w:t xml:space="preserve">. Якщо збільшити параметр </w:t>
      </w:r>
      <w:r>
        <w:rPr>
          <w:b/>
          <w:color w:val="000009"/>
        </w:rPr>
        <w:t>Size</w:t>
      </w:r>
      <w:r>
        <w:rPr>
          <w:color w:val="000009"/>
        </w:rPr>
        <w:t>, то хмари стануть більш розмитими. Однак при рендерингу зображення Ви побачите не сірі хмари, а рожеві.</w:t>
      </w:r>
    </w:p>
    <w:p w:rsidR="00040EFD" w:rsidRDefault="00040EFD" w:rsidP="00040EFD">
      <w:pPr>
        <w:spacing w:line="360" w:lineRule="auto"/>
        <w:sectPr w:rsidR="00040EFD">
          <w:pgSz w:w="11910" w:h="16840"/>
          <w:pgMar w:top="840" w:right="160" w:bottom="1240" w:left="940" w:header="229" w:footer="924" w:gutter="0"/>
          <w:cols w:space="720"/>
        </w:sectPr>
      </w:pPr>
    </w:p>
    <w:p w:rsidR="00040EFD" w:rsidRDefault="00040EFD" w:rsidP="00040EFD">
      <w:pPr>
        <w:pStyle w:val="a3"/>
        <w:spacing w:before="6"/>
        <w:ind w:left="0"/>
        <w:jc w:val="left"/>
        <w:rPr>
          <w:sz w:val="9"/>
        </w:rPr>
      </w:pPr>
    </w:p>
    <w:p w:rsidR="00040EFD" w:rsidRDefault="00040EFD" w:rsidP="00040EFD">
      <w:pPr>
        <w:pStyle w:val="a3"/>
        <w:ind w:left="4154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00797F9" wp14:editId="4E5E0D8A">
            <wp:extent cx="2166200" cy="1219200"/>
            <wp:effectExtent l="0" t="0" r="0" b="0"/>
            <wp:docPr id="231" name="image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8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EFD" w:rsidRDefault="00040EFD" w:rsidP="00040EFD">
      <w:pPr>
        <w:pStyle w:val="a3"/>
        <w:spacing w:before="4"/>
        <w:ind w:left="0"/>
        <w:jc w:val="left"/>
        <w:rPr>
          <w:sz w:val="6"/>
        </w:rPr>
      </w:pPr>
    </w:p>
    <w:p w:rsidR="00040EFD" w:rsidRDefault="00040EFD" w:rsidP="00040EFD">
      <w:pPr>
        <w:pStyle w:val="a3"/>
        <w:spacing w:before="89" w:line="360" w:lineRule="auto"/>
        <w:ind w:right="402" w:firstLine="851"/>
      </w:pPr>
      <w:r>
        <w:rPr>
          <w:color w:val="000009"/>
        </w:rPr>
        <w:t xml:space="preserve">Цей </w:t>
      </w:r>
      <w:r>
        <w:rPr>
          <w:color w:val="000009"/>
          <w:spacing w:val="-5"/>
        </w:rPr>
        <w:t xml:space="preserve">колір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поміняти на панелі </w:t>
      </w:r>
      <w:r>
        <w:rPr>
          <w:b/>
          <w:color w:val="000009"/>
        </w:rPr>
        <w:t xml:space="preserve">Influence </w:t>
      </w:r>
      <w:r>
        <w:rPr>
          <w:color w:val="000009"/>
        </w:rPr>
        <w:t xml:space="preserve">(Вплив) вкладки </w:t>
      </w:r>
      <w:r>
        <w:rPr>
          <w:color w:val="000009"/>
          <w:spacing w:val="-3"/>
        </w:rPr>
        <w:t xml:space="preserve">текстур. </w:t>
      </w:r>
      <w:r>
        <w:rPr>
          <w:color w:val="000009"/>
        </w:rPr>
        <w:t xml:space="preserve">За “хмарами”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 xml:space="preserve">проступати </w:t>
      </w:r>
      <w:r>
        <w:rPr>
          <w:color w:val="000009"/>
          <w:spacing w:val="-5"/>
        </w:rPr>
        <w:t xml:space="preserve">колір матеріалу. </w:t>
      </w:r>
      <w:r>
        <w:rPr>
          <w:color w:val="000009"/>
        </w:rPr>
        <w:t xml:space="preserve">Відповідно, він змінюється на вкладці матеріалів. При роботі з текстурами має сенс переключитися на рендерний тип затінення </w:t>
      </w:r>
      <w:r>
        <w:rPr>
          <w:b/>
          <w:color w:val="000009"/>
        </w:rPr>
        <w:t xml:space="preserve">3D </w:t>
      </w:r>
      <w:r>
        <w:rPr>
          <w:b/>
          <w:color w:val="000009"/>
          <w:spacing w:val="-4"/>
        </w:rPr>
        <w:t>View</w:t>
      </w:r>
      <w:r>
        <w:rPr>
          <w:color w:val="000009"/>
          <w:spacing w:val="-4"/>
        </w:rPr>
        <w:t>.</w:t>
      </w:r>
    </w:p>
    <w:p w:rsidR="00040EFD" w:rsidRDefault="00040EFD" w:rsidP="00040EFD">
      <w:pPr>
        <w:pStyle w:val="a3"/>
        <w:ind w:left="1328"/>
      </w:pPr>
      <w:r>
        <w:rPr>
          <w:color w:val="000009"/>
        </w:rPr>
        <w:t>Це дозволяє відразу спостерігати результат.</w:t>
      </w:r>
    </w:p>
    <w:p w:rsidR="00040EFD" w:rsidRDefault="00040EFD" w:rsidP="00040EFD">
      <w:pPr>
        <w:pStyle w:val="a3"/>
        <w:spacing w:before="1"/>
        <w:ind w:left="0"/>
        <w:jc w:val="left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093A380F" wp14:editId="19855185">
            <wp:simplePos x="0" y="0"/>
            <wp:positionH relativeFrom="page">
              <wp:posOffset>3712464</wp:posOffset>
            </wp:positionH>
            <wp:positionV relativeFrom="paragraph">
              <wp:posOffset>106043</wp:posOffset>
            </wp:positionV>
            <wp:extent cx="1208882" cy="1414462"/>
            <wp:effectExtent l="0" t="0" r="0" b="0"/>
            <wp:wrapTopAndBottom/>
            <wp:docPr id="233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8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882" cy="141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EFD" w:rsidRDefault="00040EFD" w:rsidP="00040EFD">
      <w:pPr>
        <w:pStyle w:val="a3"/>
        <w:spacing w:before="144" w:after="3" w:line="360" w:lineRule="auto"/>
        <w:ind w:right="407" w:firstLine="851"/>
      </w:pPr>
      <w:r>
        <w:rPr>
          <w:color w:val="000009"/>
        </w:rPr>
        <w:t xml:space="preserve">На панелі </w:t>
      </w:r>
      <w:r>
        <w:rPr>
          <w:b/>
          <w:color w:val="000009"/>
        </w:rPr>
        <w:t xml:space="preserve">Influence </w:t>
      </w:r>
      <w:r>
        <w:rPr>
          <w:color w:val="000009"/>
        </w:rPr>
        <w:t xml:space="preserve">при включенні прапорця </w:t>
      </w:r>
      <w:r>
        <w:rPr>
          <w:b/>
          <w:color w:val="000009"/>
        </w:rPr>
        <w:t>Normal</w:t>
      </w:r>
      <w:r>
        <w:rPr>
          <w:color w:val="000009"/>
        </w:rPr>
        <w:t>, який змінює положення нормалей, текстурі можна додати видимість нерівної поверхні.</w:t>
      </w:r>
    </w:p>
    <w:p w:rsidR="00040EFD" w:rsidRDefault="00040EFD" w:rsidP="00040EFD">
      <w:pPr>
        <w:pStyle w:val="a3"/>
        <w:ind w:left="4467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A952C64" wp14:editId="37D4C056">
            <wp:extent cx="1760223" cy="1877949"/>
            <wp:effectExtent l="0" t="0" r="0" b="0"/>
            <wp:docPr id="235" name="image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8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23" cy="187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EFD" w:rsidRDefault="00040EFD" w:rsidP="00040EFD">
      <w:pPr>
        <w:pStyle w:val="a3"/>
        <w:spacing w:before="181" w:line="360" w:lineRule="auto"/>
        <w:ind w:right="402" w:firstLine="851"/>
      </w:pPr>
      <w:r>
        <w:rPr>
          <w:color w:val="000009"/>
        </w:rPr>
        <w:t xml:space="preserve">Цей же прапорець </w:t>
      </w:r>
      <w:r>
        <w:rPr>
          <w:color w:val="000009"/>
          <w:spacing w:val="-3"/>
        </w:rPr>
        <w:t xml:space="preserve">включають </w:t>
      </w:r>
      <w:r>
        <w:rPr>
          <w:color w:val="000009"/>
        </w:rPr>
        <w:t xml:space="preserve">для створення так званих рельєфних </w:t>
      </w:r>
      <w:r>
        <w:rPr>
          <w:color w:val="000009"/>
          <w:spacing w:val="-6"/>
        </w:rPr>
        <w:t xml:space="preserve">карт. </w:t>
      </w:r>
      <w:r>
        <w:rPr>
          <w:color w:val="000009"/>
        </w:rPr>
        <w:t xml:space="preserve">Подібний алгоритм </w:t>
      </w:r>
      <w:r>
        <w:rPr>
          <w:color w:val="000009"/>
          <w:spacing w:val="-3"/>
        </w:rPr>
        <w:t xml:space="preserve">використовується, </w:t>
      </w:r>
      <w:r>
        <w:rPr>
          <w:color w:val="000009"/>
        </w:rPr>
        <w:t xml:space="preserve">щоб не робити “руками” складні полігональні об’єкти, що містять невеликі вм’ятини </w:t>
      </w:r>
      <w:r>
        <w:rPr>
          <w:color w:val="000009"/>
          <w:spacing w:val="2"/>
        </w:rPr>
        <w:t xml:space="preserve">та </w:t>
      </w:r>
      <w:r>
        <w:rPr>
          <w:color w:val="000009"/>
        </w:rPr>
        <w:t>нерівності. Замість цього вибирається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тип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3"/>
        </w:rPr>
        <w:t>текстури</w:t>
      </w:r>
      <w:r>
        <w:rPr>
          <w:color w:val="000009"/>
          <w:spacing w:val="-13"/>
        </w:rPr>
        <w:t xml:space="preserve"> </w:t>
      </w:r>
      <w:r>
        <w:rPr>
          <w:b/>
          <w:color w:val="000009"/>
        </w:rPr>
        <w:t>Image</w:t>
      </w:r>
      <w:r>
        <w:rPr>
          <w:b/>
          <w:color w:val="000009"/>
          <w:spacing w:val="-14"/>
        </w:rPr>
        <w:t xml:space="preserve"> </w:t>
      </w:r>
      <w:r>
        <w:rPr>
          <w:b/>
          <w:color w:val="000009"/>
        </w:rPr>
        <w:t>or</w:t>
      </w:r>
      <w:r>
        <w:rPr>
          <w:b/>
          <w:color w:val="000009"/>
          <w:spacing w:val="-18"/>
        </w:rPr>
        <w:t xml:space="preserve"> </w:t>
      </w:r>
      <w:r>
        <w:rPr>
          <w:b/>
          <w:color w:val="000009"/>
        </w:rPr>
        <w:t>Movie</w:t>
      </w:r>
      <w:r>
        <w:rPr>
          <w:color w:val="000009"/>
        </w:rPr>
        <w:t>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завантажується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заздалегідь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 xml:space="preserve">підготовлене </w:t>
      </w:r>
      <w:r>
        <w:rPr>
          <w:color w:val="000009"/>
        </w:rPr>
        <w:t xml:space="preserve">зображення. Залежно від різниці </w:t>
      </w:r>
      <w:r>
        <w:rPr>
          <w:color w:val="000009"/>
          <w:spacing w:val="-3"/>
        </w:rPr>
        <w:t xml:space="preserve">кольорів </w:t>
      </w:r>
      <w:r>
        <w:rPr>
          <w:color w:val="000009"/>
        </w:rPr>
        <w:t xml:space="preserve">і </w:t>
      </w:r>
      <w:r>
        <w:rPr>
          <w:color w:val="000009"/>
          <w:spacing w:val="-3"/>
        </w:rPr>
        <w:t xml:space="preserve">значення </w:t>
      </w:r>
      <w:r>
        <w:rPr>
          <w:b/>
          <w:color w:val="000009"/>
        </w:rPr>
        <w:t xml:space="preserve">Normal </w:t>
      </w:r>
      <w:r>
        <w:rPr>
          <w:color w:val="000009"/>
        </w:rPr>
        <w:t xml:space="preserve">області </w:t>
      </w:r>
      <w:r>
        <w:rPr>
          <w:color w:val="000009"/>
          <w:spacing w:val="-6"/>
        </w:rPr>
        <w:t xml:space="preserve">будуть </w:t>
      </w:r>
      <w:r>
        <w:rPr>
          <w:color w:val="000009"/>
        </w:rPr>
        <w:t>здаватися опуклими або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увігнутими.</w:t>
      </w:r>
    </w:p>
    <w:p w:rsidR="00040EFD" w:rsidRDefault="00040EFD" w:rsidP="00040EFD">
      <w:pPr>
        <w:spacing w:line="360" w:lineRule="auto"/>
        <w:sectPr w:rsidR="00040EFD">
          <w:pgSz w:w="11910" w:h="16840"/>
          <w:pgMar w:top="840" w:right="160" w:bottom="1240" w:left="940" w:header="229" w:footer="924" w:gutter="0"/>
          <w:cols w:space="720"/>
        </w:sectPr>
      </w:pPr>
    </w:p>
    <w:p w:rsidR="00040EFD" w:rsidRDefault="00040EFD" w:rsidP="00040EFD">
      <w:pPr>
        <w:pStyle w:val="a3"/>
        <w:spacing w:before="6"/>
        <w:ind w:left="0"/>
        <w:jc w:val="left"/>
        <w:rPr>
          <w:sz w:val="9"/>
        </w:rPr>
      </w:pPr>
    </w:p>
    <w:p w:rsidR="00040EFD" w:rsidRDefault="00040EFD" w:rsidP="00040EFD">
      <w:pPr>
        <w:pStyle w:val="a3"/>
        <w:ind w:left="4467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7E36C12" wp14:editId="6AB5DDA8">
            <wp:extent cx="1776681" cy="1847850"/>
            <wp:effectExtent l="0" t="0" r="0" b="0"/>
            <wp:docPr id="237" name="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8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681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EFD" w:rsidRDefault="00040EFD" w:rsidP="00040EFD">
      <w:pPr>
        <w:pStyle w:val="a3"/>
        <w:spacing w:before="156" w:line="360" w:lineRule="auto"/>
        <w:ind w:right="401" w:firstLine="851"/>
        <w:rPr>
          <w:b/>
        </w:rPr>
      </w:pPr>
      <w:r>
        <w:rPr>
          <w:color w:val="000009"/>
        </w:rPr>
        <w:t xml:space="preserve">На зображенні вище шестерня на завантаженій картинці чорна, а фон картинки – білий. Також в налаштуваннях текстури відключений </w:t>
      </w:r>
      <w:r>
        <w:rPr>
          <w:b/>
          <w:color w:val="000009"/>
        </w:rPr>
        <w:t xml:space="preserve">Color </w:t>
      </w:r>
      <w:r>
        <w:rPr>
          <w:color w:val="000009"/>
        </w:rPr>
        <w:t xml:space="preserve">на панелі </w:t>
      </w:r>
      <w:r>
        <w:rPr>
          <w:b/>
          <w:color w:val="000009"/>
        </w:rPr>
        <w:t xml:space="preserve">Influence </w:t>
      </w:r>
      <w:r>
        <w:rPr>
          <w:color w:val="000009"/>
        </w:rPr>
        <w:t xml:space="preserve">в розділі </w:t>
      </w:r>
      <w:r>
        <w:rPr>
          <w:b/>
          <w:color w:val="000009"/>
        </w:rPr>
        <w:t>Diffuse.</w:t>
      </w: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FD"/>
    <w:rsid w:val="00040EFD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FCD00-983C-42A1-9AE4-01762A65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4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40EFD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0EF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40EFD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40EF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2023-01-24T13:22:00Z</dcterms:created>
  <dcterms:modified xsi:type="dcterms:W3CDTF">2023-01-24T13:23:00Z</dcterms:modified>
</cp:coreProperties>
</file>