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27" w:rsidRDefault="00570527" w:rsidP="00570527">
      <w:pPr>
        <w:pStyle w:val="1"/>
        <w:spacing w:before="112"/>
        <w:ind w:left="2597"/>
      </w:pPr>
      <w:bookmarkStart w:id="0" w:name="_GoBack"/>
      <w:r>
        <w:t>МОДИФІКАТОР MIRROR (ДЗЕРКАЛО)</w:t>
      </w:r>
    </w:p>
    <w:bookmarkEnd w:id="0"/>
    <w:p w:rsidR="00570527" w:rsidRDefault="00570527" w:rsidP="00570527">
      <w:pPr>
        <w:spacing w:before="162" w:line="360" w:lineRule="auto"/>
        <w:ind w:left="1316" w:right="410"/>
        <w:jc w:val="both"/>
        <w:rPr>
          <w:b/>
          <w:sz w:val="28"/>
        </w:rPr>
      </w:pPr>
      <w:r>
        <w:rPr>
          <w:b/>
          <w:color w:val="000009"/>
          <w:sz w:val="28"/>
        </w:rPr>
        <w:t>Мета: здобути вміння та навички роботи з модифікатором відзеркалення в середовищі Blender 2.90</w:t>
      </w:r>
    </w:p>
    <w:p w:rsidR="00570527" w:rsidRDefault="00570527" w:rsidP="00570527">
      <w:pPr>
        <w:pStyle w:val="a3"/>
        <w:spacing w:line="360" w:lineRule="auto"/>
        <w:ind w:right="405" w:firstLine="851"/>
      </w:pPr>
      <w:r>
        <w:rPr>
          <w:color w:val="000009"/>
        </w:rPr>
        <w:t xml:space="preserve">Більшість об’єктів реального світу мають симетрію. У них </w:t>
      </w:r>
      <w:r>
        <w:rPr>
          <w:color w:val="000009"/>
          <w:spacing w:val="-3"/>
        </w:rPr>
        <w:t xml:space="preserve">можуть </w:t>
      </w:r>
      <w:r>
        <w:rPr>
          <w:color w:val="000009"/>
          <w:spacing w:val="-5"/>
        </w:rPr>
        <w:t xml:space="preserve">бути </w:t>
      </w:r>
      <w:r>
        <w:rPr>
          <w:color w:val="000009"/>
        </w:rPr>
        <w:t>як осі,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площини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симетрії.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людини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є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тільки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одна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симетрична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площина,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оскільки тільки її ліву і праву половини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вважати симетричними. Через </w:t>
      </w:r>
      <w:r>
        <w:rPr>
          <w:color w:val="000009"/>
          <w:spacing w:val="-4"/>
        </w:rPr>
        <w:t xml:space="preserve">куб </w:t>
      </w:r>
      <w:r>
        <w:rPr>
          <w:color w:val="000009"/>
        </w:rPr>
        <w:t xml:space="preserve">можна провести кілька </w:t>
      </w:r>
      <w:r>
        <w:rPr>
          <w:color w:val="000009"/>
          <w:spacing w:val="2"/>
        </w:rPr>
        <w:t xml:space="preserve">осей </w:t>
      </w:r>
      <w:r>
        <w:rPr>
          <w:color w:val="000009"/>
        </w:rPr>
        <w:t xml:space="preserve">і площин симетрії, а через </w:t>
      </w:r>
      <w:r>
        <w:rPr>
          <w:color w:val="000009"/>
          <w:spacing w:val="-4"/>
        </w:rPr>
        <w:t xml:space="preserve">кулю </w:t>
      </w:r>
      <w:r>
        <w:rPr>
          <w:color w:val="000009"/>
        </w:rPr>
        <w:t>–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безліч.</w:t>
      </w:r>
    </w:p>
    <w:p w:rsidR="00570527" w:rsidRDefault="00570527" w:rsidP="00570527">
      <w:pPr>
        <w:pStyle w:val="a3"/>
        <w:spacing w:line="360" w:lineRule="auto"/>
        <w:ind w:right="404" w:firstLine="851"/>
      </w:pPr>
      <w:r>
        <w:rPr>
          <w:color w:val="000009"/>
        </w:rPr>
        <w:t xml:space="preserve">Симетричні половини не зовсім ідентичні. Вони є дзеркальними відображеннями </w:t>
      </w:r>
      <w:r>
        <w:rPr>
          <w:color w:val="000009"/>
          <w:spacing w:val="-4"/>
        </w:rPr>
        <w:t xml:space="preserve">один одного. </w:t>
      </w:r>
      <w:r>
        <w:rPr>
          <w:color w:val="000009"/>
          <w:spacing w:val="-6"/>
        </w:rPr>
        <w:t xml:space="preserve">Те, </w:t>
      </w:r>
      <w:r>
        <w:rPr>
          <w:color w:val="000009"/>
        </w:rPr>
        <w:t xml:space="preserve">що у одної розташоване зліва, в іншої – справа. Однак це не заважає створювати поєднувані в єдиний правильний об’єкт частини іншого об’єкта, навіть якщо простим її </w:t>
      </w:r>
      <w:r>
        <w:rPr>
          <w:color w:val="000009"/>
          <w:spacing w:val="-3"/>
        </w:rPr>
        <w:t xml:space="preserve">дублюванням </w:t>
      </w:r>
      <w:r>
        <w:rPr>
          <w:color w:val="000009"/>
        </w:rPr>
        <w:t xml:space="preserve">не </w:t>
      </w:r>
      <w:r>
        <w:rPr>
          <w:color w:val="000009"/>
          <w:spacing w:val="-3"/>
        </w:rPr>
        <w:t xml:space="preserve">можна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>отримати ціле. Здійснити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це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3"/>
        </w:rPr>
        <w:t>користувачу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допоможуть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інструменти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дзеркального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відображення,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які </w:t>
      </w:r>
      <w:r>
        <w:rPr>
          <w:color w:val="000009"/>
          <w:spacing w:val="-3"/>
        </w:rPr>
        <w:t xml:space="preserve">передбачені </w:t>
      </w:r>
      <w:r>
        <w:rPr>
          <w:color w:val="000009"/>
        </w:rPr>
        <w:t xml:space="preserve">в середовищах 3D-моделювання, в </w:t>
      </w:r>
      <w:r>
        <w:rPr>
          <w:color w:val="000009"/>
          <w:spacing w:val="-3"/>
        </w:rPr>
        <w:t xml:space="preserve">тому </w:t>
      </w:r>
      <w:r>
        <w:rPr>
          <w:color w:val="000009"/>
        </w:rPr>
        <w:t>числі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3"/>
        </w:rPr>
        <w:t>Blender.</w:t>
      </w:r>
    </w:p>
    <w:p w:rsidR="00570527" w:rsidRDefault="00570527" w:rsidP="00570527">
      <w:pPr>
        <w:pStyle w:val="a3"/>
        <w:spacing w:line="360" w:lineRule="auto"/>
        <w:ind w:right="408" w:firstLine="851"/>
      </w:pPr>
      <w:r>
        <w:rPr>
          <w:color w:val="000009"/>
        </w:rPr>
        <w:t xml:space="preserve">У Blender є модифікатор </w:t>
      </w:r>
      <w:r>
        <w:rPr>
          <w:b/>
          <w:color w:val="000009"/>
        </w:rPr>
        <w:t xml:space="preserve">Mirror. </w:t>
      </w:r>
      <w:r>
        <w:rPr>
          <w:color w:val="000009"/>
        </w:rPr>
        <w:t>При його використанні слід враховувати ряд особливостей.</w:t>
      </w:r>
    </w:p>
    <w:p w:rsidR="00570527" w:rsidRDefault="00570527" w:rsidP="00570527">
      <w:pPr>
        <w:pStyle w:val="a3"/>
        <w:ind w:left="385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7F586B8" wp14:editId="613E216D">
            <wp:extent cx="2552403" cy="2677001"/>
            <wp:effectExtent l="0" t="0" r="0" b="0"/>
            <wp:docPr id="167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403" cy="267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27" w:rsidRDefault="00570527" w:rsidP="00570527">
      <w:pPr>
        <w:pStyle w:val="a3"/>
        <w:spacing w:before="145" w:line="360" w:lineRule="auto"/>
        <w:ind w:right="408" w:firstLine="851"/>
      </w:pPr>
      <w:r>
        <w:rPr>
          <w:color w:val="000009"/>
        </w:rPr>
        <w:t>Ключовими налаштуваннями є осі (</w:t>
      </w:r>
      <w:r>
        <w:rPr>
          <w:b/>
          <w:color w:val="000009"/>
        </w:rPr>
        <w:t>axis</w:t>
      </w:r>
      <w:r>
        <w:rPr>
          <w:color w:val="000009"/>
        </w:rPr>
        <w:t xml:space="preserve">), </w:t>
      </w:r>
      <w:r>
        <w:rPr>
          <w:color w:val="000009"/>
          <w:spacing w:val="-4"/>
        </w:rPr>
        <w:t>уздовж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яких </w:t>
      </w:r>
      <w:r>
        <w:rPr>
          <w:color w:val="000009"/>
          <w:spacing w:val="-3"/>
        </w:rPr>
        <w:t xml:space="preserve">відбувається </w:t>
      </w:r>
      <w:r>
        <w:rPr>
          <w:color w:val="000009"/>
        </w:rPr>
        <w:t>відображення об’єкта.</w:t>
      </w:r>
    </w:p>
    <w:p w:rsidR="00570527" w:rsidRDefault="00570527" w:rsidP="00570527">
      <w:pPr>
        <w:pStyle w:val="1"/>
        <w:spacing w:before="2"/>
        <w:jc w:val="both"/>
      </w:pPr>
      <w:r>
        <w:rPr>
          <w:b w:val="0"/>
          <w:color w:val="000009"/>
        </w:rPr>
        <w:t xml:space="preserve">Тобто </w:t>
      </w:r>
      <w:r>
        <w:rPr>
          <w:color w:val="000009"/>
        </w:rPr>
        <w:t>уявна площина симетрії перпендикулярна до обраної осі.</w:t>
      </w:r>
    </w:p>
    <w:p w:rsidR="00570527" w:rsidRDefault="00570527" w:rsidP="00570527">
      <w:pPr>
        <w:jc w:val="both"/>
        <w:sectPr w:rsidR="00570527">
          <w:pgSz w:w="11910" w:h="16840"/>
          <w:pgMar w:top="840" w:right="160" w:bottom="1240" w:left="940" w:header="229" w:footer="924" w:gutter="0"/>
          <w:cols w:space="720"/>
        </w:sectPr>
      </w:pPr>
    </w:p>
    <w:p w:rsidR="00570527" w:rsidRDefault="00570527" w:rsidP="00570527">
      <w:pPr>
        <w:pStyle w:val="a3"/>
        <w:spacing w:before="6"/>
        <w:ind w:left="0"/>
        <w:jc w:val="left"/>
        <w:rPr>
          <w:b/>
          <w:sz w:val="9"/>
        </w:rPr>
      </w:pPr>
    </w:p>
    <w:p w:rsidR="00570527" w:rsidRDefault="00570527" w:rsidP="00570527">
      <w:pPr>
        <w:pStyle w:val="a3"/>
        <w:ind w:left="332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795319C" wp14:editId="219CED70">
            <wp:extent cx="3232712" cy="2642616"/>
            <wp:effectExtent l="0" t="0" r="0" b="0"/>
            <wp:docPr id="169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712" cy="264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27" w:rsidRDefault="00570527" w:rsidP="00570527">
      <w:pPr>
        <w:pStyle w:val="a3"/>
        <w:spacing w:before="4"/>
        <w:ind w:left="0"/>
        <w:jc w:val="left"/>
        <w:rPr>
          <w:b/>
          <w:sz w:val="8"/>
        </w:rPr>
      </w:pPr>
    </w:p>
    <w:p w:rsidR="00570527" w:rsidRDefault="00570527" w:rsidP="00570527">
      <w:pPr>
        <w:pStyle w:val="a3"/>
        <w:spacing w:before="88" w:line="360" w:lineRule="auto"/>
        <w:ind w:right="400" w:firstLine="851"/>
      </w:pPr>
      <w:r>
        <w:rPr>
          <w:color w:val="000009"/>
        </w:rPr>
        <w:t xml:space="preserve">Зверніть увагу, де знаходиться центральна точка об’єкту. Відображення відбувається відносно неї. Якщо Ви спробуєте віддзеркалити куб в незмінному вигляді, то нічого не побачите, так як відображення будуть знаходитися в тому ж місці. Це наслідок того, що центральна точка об’єкту знаходиться в його центрі, а сам об’єкт симетричний щодо всіх трьох осей координат. Отже, перед тим, як застосовувати модифікатор </w:t>
      </w:r>
      <w:r>
        <w:rPr>
          <w:b/>
          <w:color w:val="000009"/>
        </w:rPr>
        <w:t>Mirror</w:t>
      </w:r>
      <w:r>
        <w:rPr>
          <w:color w:val="000009"/>
        </w:rPr>
        <w:t xml:space="preserve">, зазвичай змінюють положення центральної точки. Для цього треба встановити 3D-курсор в бажане місце, натиснути </w:t>
      </w:r>
      <w:r>
        <w:rPr>
          <w:b/>
          <w:color w:val="000009"/>
        </w:rPr>
        <w:t xml:space="preserve">Ctrl + Shift + Alt + C </w:t>
      </w:r>
      <w:r>
        <w:rPr>
          <w:color w:val="000009"/>
        </w:rPr>
        <w:t xml:space="preserve">і в меню </w:t>
      </w:r>
      <w:r>
        <w:rPr>
          <w:b/>
          <w:color w:val="000009"/>
        </w:rPr>
        <w:t xml:space="preserve">Set Origin </w:t>
      </w:r>
      <w:r>
        <w:rPr>
          <w:color w:val="000009"/>
        </w:rPr>
        <w:t xml:space="preserve">вибрати </w:t>
      </w:r>
      <w:r>
        <w:rPr>
          <w:b/>
          <w:color w:val="000009"/>
        </w:rPr>
        <w:t>Origin to 3D Cursor</w:t>
      </w:r>
      <w:r>
        <w:rPr>
          <w:color w:val="000009"/>
        </w:rPr>
        <w:t xml:space="preserve">. Те ж саме можна зробити через вкладку </w:t>
      </w:r>
      <w:r>
        <w:rPr>
          <w:b/>
          <w:color w:val="000009"/>
        </w:rPr>
        <w:t xml:space="preserve">Tools </w:t>
      </w:r>
      <w:r>
        <w:rPr>
          <w:color w:val="000009"/>
        </w:rPr>
        <w:t>області інструментів.</w:t>
      </w:r>
    </w:p>
    <w:p w:rsidR="00570527" w:rsidRDefault="00570527" w:rsidP="00570527">
      <w:pPr>
        <w:pStyle w:val="a3"/>
        <w:spacing w:line="360" w:lineRule="auto"/>
        <w:ind w:right="400" w:firstLine="851"/>
      </w:pPr>
      <w:r>
        <w:rPr>
          <w:color w:val="000009"/>
          <w:spacing w:val="-3"/>
        </w:rPr>
        <w:t>Нерідко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центральну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точку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встановлюють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позицію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однієї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вершин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об’єкта. Для </w:t>
      </w:r>
      <w:r>
        <w:rPr>
          <w:color w:val="000009"/>
          <w:spacing w:val="-3"/>
        </w:rPr>
        <w:t xml:space="preserve">цього </w:t>
      </w:r>
      <w:r>
        <w:rPr>
          <w:color w:val="000009"/>
        </w:rPr>
        <w:t xml:space="preserve">треба виділити цю вершину в режимі редагування. Натиснути </w:t>
      </w:r>
      <w:r>
        <w:rPr>
          <w:b/>
          <w:color w:val="000009"/>
        </w:rPr>
        <w:t>Shift + S</w:t>
      </w:r>
      <w:r>
        <w:rPr>
          <w:b/>
          <w:color w:val="000009"/>
          <w:spacing w:val="-41"/>
        </w:rPr>
        <w:t xml:space="preserve"> </w:t>
      </w:r>
      <w:r>
        <w:rPr>
          <w:color w:val="000009"/>
        </w:rPr>
        <w:t xml:space="preserve">і вибрати </w:t>
      </w:r>
      <w:r>
        <w:rPr>
          <w:b/>
          <w:color w:val="000009"/>
        </w:rPr>
        <w:t xml:space="preserve">Cursor to Selected. </w:t>
      </w:r>
      <w:r>
        <w:rPr>
          <w:color w:val="000009"/>
        </w:rPr>
        <w:t xml:space="preserve">Після цього 3D-курсор </w:t>
      </w:r>
      <w:r>
        <w:rPr>
          <w:color w:val="000009"/>
          <w:spacing w:val="-7"/>
        </w:rPr>
        <w:t xml:space="preserve">буде </w:t>
      </w:r>
      <w:r>
        <w:rPr>
          <w:color w:val="000009"/>
        </w:rPr>
        <w:t xml:space="preserve">встановлений на місце вершини. Далі в об’єктному режимі перемістити центральну </w:t>
      </w:r>
      <w:r>
        <w:rPr>
          <w:color w:val="000009"/>
          <w:spacing w:val="-3"/>
        </w:rPr>
        <w:t xml:space="preserve">точку </w:t>
      </w:r>
      <w:r>
        <w:rPr>
          <w:color w:val="000009"/>
          <w:spacing w:val="2"/>
        </w:rPr>
        <w:t xml:space="preserve">до </w:t>
      </w:r>
      <w:r>
        <w:rPr>
          <w:color w:val="000009"/>
        </w:rPr>
        <w:t>курсора, як описано в попередньому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абзаці.</w:t>
      </w:r>
    </w:p>
    <w:p w:rsidR="00570527" w:rsidRDefault="00570527" w:rsidP="00570527">
      <w:pPr>
        <w:pStyle w:val="a3"/>
        <w:spacing w:line="360" w:lineRule="auto"/>
        <w:ind w:right="397" w:firstLine="851"/>
      </w:pPr>
      <w:r>
        <w:rPr>
          <w:color w:val="000009"/>
        </w:rPr>
        <w:t xml:space="preserve">При використанні модифікатора </w:t>
      </w:r>
      <w:r>
        <w:rPr>
          <w:b/>
          <w:color w:val="000009"/>
        </w:rPr>
        <w:t xml:space="preserve">Mirror </w:t>
      </w:r>
      <w:r>
        <w:rPr>
          <w:color w:val="000009"/>
        </w:rPr>
        <w:t>відображення відбувається уздовж локальних, а не глобальних осей. Якщо об’єкт не повертався (</w:t>
      </w:r>
      <w:r>
        <w:rPr>
          <w:b/>
          <w:color w:val="000009"/>
        </w:rPr>
        <w:t>R</w:t>
      </w:r>
      <w:r>
        <w:rPr>
          <w:color w:val="000009"/>
        </w:rPr>
        <w:t xml:space="preserve">), то ці осі збігаються. Після повороту зазвичай це вже не так. Щоб побачити локальні осі об’єкта, треба зі списку орієнтацій, розташованого в заголовку </w:t>
      </w:r>
      <w:r>
        <w:rPr>
          <w:b/>
          <w:color w:val="000009"/>
        </w:rPr>
        <w:t>3D View</w:t>
      </w:r>
      <w:r>
        <w:rPr>
          <w:color w:val="000009"/>
        </w:rPr>
        <w:t xml:space="preserve">, вибрати </w:t>
      </w:r>
      <w:r>
        <w:rPr>
          <w:b/>
          <w:color w:val="000009"/>
        </w:rPr>
        <w:t xml:space="preserve">Local </w:t>
      </w:r>
      <w:r>
        <w:rPr>
          <w:color w:val="000009"/>
        </w:rPr>
        <w:t>(локально).</w:t>
      </w:r>
    </w:p>
    <w:p w:rsidR="00570527" w:rsidRDefault="00570527" w:rsidP="00570527">
      <w:pPr>
        <w:spacing w:line="360" w:lineRule="auto"/>
        <w:sectPr w:rsidR="00570527">
          <w:pgSz w:w="11910" w:h="16840"/>
          <w:pgMar w:top="840" w:right="160" w:bottom="1240" w:left="940" w:header="229" w:footer="924" w:gutter="0"/>
          <w:cols w:space="720"/>
        </w:sectPr>
      </w:pPr>
    </w:p>
    <w:p w:rsidR="00570527" w:rsidRDefault="00570527" w:rsidP="00570527">
      <w:pPr>
        <w:pStyle w:val="a3"/>
        <w:spacing w:before="6"/>
        <w:ind w:left="0"/>
        <w:jc w:val="left"/>
        <w:rPr>
          <w:sz w:val="9"/>
        </w:rPr>
      </w:pPr>
    </w:p>
    <w:p w:rsidR="00570527" w:rsidRDefault="00570527" w:rsidP="00570527">
      <w:pPr>
        <w:pStyle w:val="a3"/>
        <w:ind w:left="401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C4DAB45" wp14:editId="6AB037C7">
            <wp:extent cx="2339243" cy="2516124"/>
            <wp:effectExtent l="0" t="0" r="0" b="0"/>
            <wp:docPr id="171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243" cy="251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27" w:rsidRDefault="00570527" w:rsidP="00570527">
      <w:pPr>
        <w:pStyle w:val="a3"/>
        <w:spacing w:before="6"/>
        <w:ind w:left="0"/>
        <w:jc w:val="left"/>
        <w:rPr>
          <w:sz w:val="7"/>
        </w:rPr>
      </w:pPr>
    </w:p>
    <w:p w:rsidR="00570527" w:rsidRDefault="00570527" w:rsidP="00570527">
      <w:pPr>
        <w:pStyle w:val="a3"/>
        <w:spacing w:before="89" w:line="360" w:lineRule="auto"/>
        <w:ind w:right="402" w:firstLine="851"/>
      </w:pPr>
      <w:r>
        <w:rPr>
          <w:color w:val="000009"/>
        </w:rPr>
        <w:t>На зображенні видно, що після того, як куб був повернений, глобальні осі (зелена і червона лінія) не збігаються з напрямками його локальних осей. Так вісь Z куба тепер дивиться в сторону, а не вгору.</w:t>
      </w:r>
    </w:p>
    <w:p w:rsidR="00570527" w:rsidRDefault="00570527" w:rsidP="00570527">
      <w:pPr>
        <w:pStyle w:val="a3"/>
        <w:spacing w:before="3" w:after="4" w:line="360" w:lineRule="auto"/>
        <w:ind w:right="403" w:firstLine="851"/>
      </w:pPr>
      <w:r>
        <w:rPr>
          <w:color w:val="000009"/>
        </w:rPr>
        <w:t>Якщо тепер змістити центральну точку і відзеркалити об’єкт, наприклад по осі Z, то відображення з’явиться не вгорі, як це було б, якби куб не повертається, а збоку по діагоналі.</w:t>
      </w:r>
    </w:p>
    <w:p w:rsidR="00570527" w:rsidRDefault="00570527" w:rsidP="00570527">
      <w:pPr>
        <w:pStyle w:val="a3"/>
        <w:ind w:left="392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558B29A" wp14:editId="36C8613D">
            <wp:extent cx="2483216" cy="2160079"/>
            <wp:effectExtent l="0" t="0" r="0" b="0"/>
            <wp:docPr id="17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216" cy="216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27" w:rsidRDefault="00570527" w:rsidP="00570527">
      <w:pPr>
        <w:pStyle w:val="a3"/>
        <w:spacing w:before="139" w:line="360" w:lineRule="auto"/>
        <w:ind w:right="400" w:firstLine="851"/>
      </w:pPr>
      <w:r>
        <w:rPr>
          <w:color w:val="000009"/>
        </w:rPr>
        <w:t xml:space="preserve">При відображенні </w:t>
      </w:r>
      <w:r>
        <w:rPr>
          <w:color w:val="000009"/>
          <w:spacing w:val="-3"/>
        </w:rPr>
        <w:t xml:space="preserve">може використовуватися </w:t>
      </w:r>
      <w:r>
        <w:rPr>
          <w:color w:val="000009"/>
        </w:rPr>
        <w:t xml:space="preserve">не лише центральна </w:t>
      </w:r>
      <w:r>
        <w:rPr>
          <w:color w:val="000009"/>
          <w:spacing w:val="-3"/>
        </w:rPr>
        <w:t xml:space="preserve">точка, </w:t>
      </w:r>
      <w:r>
        <w:rPr>
          <w:color w:val="000009"/>
        </w:rPr>
        <w:t xml:space="preserve">а й </w:t>
      </w:r>
      <w:r>
        <w:rPr>
          <w:color w:val="000009"/>
          <w:spacing w:val="-5"/>
        </w:rPr>
        <w:t xml:space="preserve">точка </w:t>
      </w:r>
      <w:r>
        <w:rPr>
          <w:color w:val="000009"/>
        </w:rPr>
        <w:t xml:space="preserve">іншого об’єкта і, внаслідок, </w:t>
      </w:r>
      <w:r>
        <w:rPr>
          <w:color w:val="000009"/>
          <w:spacing w:val="-3"/>
        </w:rPr>
        <w:t xml:space="preserve">чужі </w:t>
      </w:r>
      <w:r>
        <w:rPr>
          <w:color w:val="000009"/>
        </w:rPr>
        <w:t xml:space="preserve">осі. У налаштуваннях </w:t>
      </w:r>
      <w:r>
        <w:rPr>
          <w:color w:val="000009"/>
          <w:spacing w:val="-3"/>
        </w:rPr>
        <w:t xml:space="preserve">модифікатора </w:t>
      </w:r>
      <w:r>
        <w:rPr>
          <w:b/>
          <w:color w:val="000009"/>
        </w:rPr>
        <w:t xml:space="preserve">Mirror </w:t>
      </w:r>
      <w:r>
        <w:rPr>
          <w:color w:val="000009"/>
        </w:rPr>
        <w:t xml:space="preserve">в поле </w:t>
      </w:r>
      <w:r>
        <w:rPr>
          <w:b/>
          <w:color w:val="000009"/>
        </w:rPr>
        <w:t xml:space="preserve">Mirror Object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вказати </w:t>
      </w:r>
      <w:r>
        <w:rPr>
          <w:color w:val="000009"/>
          <w:spacing w:val="-4"/>
        </w:rPr>
        <w:t xml:space="preserve">об’єкт,  </w:t>
      </w:r>
      <w:r>
        <w:rPr>
          <w:color w:val="000009"/>
        </w:rPr>
        <w:t xml:space="preserve">відносно </w:t>
      </w:r>
      <w:r>
        <w:rPr>
          <w:color w:val="000009"/>
          <w:spacing w:val="-4"/>
        </w:rPr>
        <w:t xml:space="preserve">якого </w:t>
      </w:r>
      <w:r>
        <w:rPr>
          <w:color w:val="000009"/>
        </w:rPr>
        <w:t xml:space="preserve">слід </w:t>
      </w:r>
      <w:r>
        <w:rPr>
          <w:color w:val="000009"/>
          <w:spacing w:val="-4"/>
        </w:rPr>
        <w:t xml:space="preserve">виконувати </w:t>
      </w:r>
      <w:r>
        <w:rPr>
          <w:color w:val="000009"/>
        </w:rPr>
        <w:t>відображення.</w:t>
      </w:r>
    </w:p>
    <w:p w:rsidR="00570527" w:rsidRDefault="00570527" w:rsidP="00570527">
      <w:pPr>
        <w:pStyle w:val="a3"/>
        <w:spacing w:line="360" w:lineRule="auto"/>
        <w:ind w:right="398" w:firstLine="851"/>
      </w:pPr>
      <w:r>
        <w:rPr>
          <w:color w:val="000009"/>
        </w:rPr>
        <w:t xml:space="preserve">Цей факт </w:t>
      </w:r>
      <w:r>
        <w:rPr>
          <w:color w:val="000009"/>
          <w:spacing w:val="-3"/>
        </w:rPr>
        <w:t xml:space="preserve">може </w:t>
      </w:r>
      <w:r>
        <w:rPr>
          <w:color w:val="000009"/>
        </w:rPr>
        <w:t xml:space="preserve">застосовуватися не тільки як самостійне явище, але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 xml:space="preserve">у </w:t>
      </w:r>
      <w:r>
        <w:rPr>
          <w:color w:val="000009"/>
          <w:spacing w:val="-6"/>
        </w:rPr>
        <w:t xml:space="preserve">випадку, </w:t>
      </w:r>
      <w:r>
        <w:rPr>
          <w:color w:val="000009"/>
        </w:rPr>
        <w:t>якщо локальні осі об’єкта не збігаються з глобальними, а відобразити треба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уздовж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глобальної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осі.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9"/>
        </w:rPr>
        <w:t>Тоді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можна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використовувати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об’єкт,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який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жодного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разу не повертався </w:t>
      </w:r>
      <w:r>
        <w:rPr>
          <w:color w:val="000009"/>
          <w:spacing w:val="-3"/>
        </w:rPr>
        <w:t xml:space="preserve">користувачем. </w:t>
      </w:r>
      <w:r>
        <w:rPr>
          <w:color w:val="000009"/>
        </w:rPr>
        <w:t xml:space="preserve">У </w:t>
      </w:r>
      <w:r>
        <w:rPr>
          <w:color w:val="000009"/>
          <w:spacing w:val="-3"/>
        </w:rPr>
        <w:t xml:space="preserve">цьому </w:t>
      </w:r>
      <w:r>
        <w:rPr>
          <w:color w:val="000009"/>
        </w:rPr>
        <w:t xml:space="preserve">випадку </w:t>
      </w:r>
      <w:r>
        <w:rPr>
          <w:color w:val="000009"/>
          <w:spacing w:val="-3"/>
        </w:rPr>
        <w:t xml:space="preserve">буває корисний </w:t>
      </w:r>
      <w:r>
        <w:rPr>
          <w:color w:val="000009"/>
        </w:rPr>
        <w:t>“порожній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об’єкт”</w:t>
      </w:r>
    </w:p>
    <w:p w:rsidR="00570527" w:rsidRDefault="00570527" w:rsidP="00570527">
      <w:pPr>
        <w:spacing w:line="360" w:lineRule="auto"/>
        <w:sectPr w:rsidR="00570527">
          <w:pgSz w:w="11910" w:h="16840"/>
          <w:pgMar w:top="840" w:right="160" w:bottom="1240" w:left="940" w:header="229" w:footer="924" w:gutter="0"/>
          <w:cols w:space="720"/>
        </w:sectPr>
      </w:pPr>
    </w:p>
    <w:p w:rsidR="00570527" w:rsidRDefault="00570527" w:rsidP="00570527">
      <w:pPr>
        <w:pStyle w:val="a3"/>
        <w:spacing w:before="104" w:after="7" w:line="360" w:lineRule="auto"/>
        <w:jc w:val="left"/>
      </w:pPr>
      <w:r>
        <w:rPr>
          <w:color w:val="000009"/>
        </w:rPr>
        <w:lastRenderedPageBreak/>
        <w:t>(</w:t>
      </w:r>
      <w:r>
        <w:rPr>
          <w:b/>
          <w:color w:val="000009"/>
        </w:rPr>
        <w:t>Shift + A → Empty</w:t>
      </w:r>
      <w:r>
        <w:rPr>
          <w:color w:val="000009"/>
        </w:rPr>
        <w:t>), який не має “фізичного” втілення і служить для допоміжних цілей.</w:t>
      </w:r>
    </w:p>
    <w:p w:rsidR="00570527" w:rsidRDefault="00570527" w:rsidP="00570527">
      <w:pPr>
        <w:pStyle w:val="a3"/>
        <w:ind w:left="180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04729D7" wp14:editId="051CFE4B">
            <wp:extent cx="5145323" cy="2403348"/>
            <wp:effectExtent l="0" t="0" r="0" b="0"/>
            <wp:docPr id="175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6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323" cy="240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527" w:rsidRDefault="00570527" w:rsidP="00570527">
      <w:pPr>
        <w:pStyle w:val="a3"/>
        <w:spacing w:before="167" w:line="357" w:lineRule="auto"/>
        <w:ind w:right="413" w:firstLine="851"/>
      </w:pPr>
      <w:r>
        <w:rPr>
          <w:color w:val="000009"/>
        </w:rPr>
        <w:t>На малюнку показано, що локальні осі конуса не збігаються з осями “порожнього об’єкта”. Однак відображення відбувається по осі Y останнього.</w:t>
      </w:r>
    </w:p>
    <w:p w:rsidR="00570527" w:rsidRDefault="00570527" w:rsidP="00570527">
      <w:pPr>
        <w:pStyle w:val="a3"/>
        <w:spacing w:before="4" w:after="4" w:line="360" w:lineRule="auto"/>
        <w:ind w:right="398" w:firstLine="851"/>
      </w:pPr>
      <w:r>
        <w:rPr>
          <w:color w:val="000009"/>
          <w:spacing w:val="-4"/>
        </w:rPr>
        <w:t xml:space="preserve">Модифікатор </w:t>
      </w:r>
      <w:r>
        <w:rPr>
          <w:color w:val="000009"/>
        </w:rPr>
        <w:t xml:space="preserve">Mirror дозволяє </w:t>
      </w:r>
      <w:r>
        <w:rPr>
          <w:color w:val="000009"/>
          <w:spacing w:val="-4"/>
        </w:rPr>
        <w:t xml:space="preserve">активувати </w:t>
      </w:r>
      <w:r>
        <w:rPr>
          <w:color w:val="000009"/>
        </w:rPr>
        <w:t xml:space="preserve">відображення відразу по </w:t>
      </w:r>
      <w:r>
        <w:rPr>
          <w:color w:val="000009"/>
          <w:spacing w:val="-4"/>
        </w:rPr>
        <w:t xml:space="preserve">декількох </w:t>
      </w:r>
      <w:r>
        <w:rPr>
          <w:color w:val="000009"/>
        </w:rPr>
        <w:t xml:space="preserve">осях. Якщо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увімкнено відображення по </w:t>
      </w:r>
      <w:r>
        <w:rPr>
          <w:color w:val="000009"/>
          <w:spacing w:val="-3"/>
        </w:rPr>
        <w:t xml:space="preserve">двом </w:t>
      </w:r>
      <w:r>
        <w:rPr>
          <w:color w:val="000009"/>
        </w:rPr>
        <w:t>осям, то об’єктів стане 4; якщо за трьома – то 8.</w:t>
      </w:r>
    </w:p>
    <w:p w:rsidR="00570527" w:rsidRDefault="00570527" w:rsidP="00570527">
      <w:pPr>
        <w:pStyle w:val="a3"/>
        <w:ind w:left="2639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45426E9" wp14:editId="6B65A42A">
            <wp:extent cx="4076213" cy="3615690"/>
            <wp:effectExtent l="0" t="0" r="0" b="0"/>
            <wp:docPr id="17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213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27"/>
    <w:rsid w:val="00570527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D838D-29F6-4DD9-BA32-DC3B70C0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0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70527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705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70527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05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2023-01-24T13:14:00Z</dcterms:created>
  <dcterms:modified xsi:type="dcterms:W3CDTF">2023-01-24T13:15:00Z</dcterms:modified>
</cp:coreProperties>
</file>