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653" w:rsidRDefault="001F0653" w:rsidP="001F0653">
      <w:pPr>
        <w:pStyle w:val="1"/>
        <w:spacing w:before="112"/>
        <w:ind w:left="2749"/>
      </w:pPr>
      <w:bookmarkStart w:id="0" w:name="_GoBack"/>
      <w:r>
        <w:t>SUBDIVIDING – ПІДПОДІЛ ОБ’ЄКТІВ</w:t>
      </w:r>
    </w:p>
    <w:bookmarkEnd w:id="0"/>
    <w:p w:rsidR="001F0653" w:rsidRDefault="001F0653" w:rsidP="001F0653">
      <w:pPr>
        <w:spacing w:before="162" w:line="360" w:lineRule="auto"/>
        <w:ind w:left="1316" w:right="417"/>
        <w:jc w:val="both"/>
        <w:rPr>
          <w:b/>
          <w:sz w:val="28"/>
        </w:rPr>
      </w:pPr>
      <w:r>
        <w:rPr>
          <w:b/>
          <w:color w:val="000009"/>
          <w:sz w:val="28"/>
        </w:rPr>
        <w:t xml:space="preserve">Мета: </w:t>
      </w:r>
      <w:r>
        <w:rPr>
          <w:b/>
          <w:color w:val="000009"/>
          <w:spacing w:val="-3"/>
          <w:sz w:val="28"/>
        </w:rPr>
        <w:t xml:space="preserve">здобути </w:t>
      </w:r>
      <w:r>
        <w:rPr>
          <w:b/>
          <w:color w:val="000009"/>
          <w:sz w:val="28"/>
        </w:rPr>
        <w:t xml:space="preserve">вміння та навички роботи з функцією детального </w:t>
      </w:r>
      <w:r>
        <w:rPr>
          <w:b/>
          <w:color w:val="000009"/>
          <w:spacing w:val="-3"/>
          <w:sz w:val="28"/>
        </w:rPr>
        <w:t xml:space="preserve">поділу </w:t>
      </w:r>
      <w:r>
        <w:rPr>
          <w:b/>
          <w:color w:val="000009"/>
          <w:sz w:val="28"/>
        </w:rPr>
        <w:t>(підподілу) об’єктів в середовищі Blender 2.90</w:t>
      </w:r>
    </w:p>
    <w:p w:rsidR="001F0653" w:rsidRDefault="001F0653" w:rsidP="001F0653">
      <w:pPr>
        <w:pStyle w:val="a3"/>
        <w:spacing w:line="360" w:lineRule="auto"/>
        <w:ind w:right="402" w:firstLine="851"/>
      </w:pPr>
      <w:r>
        <w:rPr>
          <w:color w:val="000009"/>
        </w:rPr>
        <w:t xml:space="preserve">У Blender є безліч інструментів для </w:t>
      </w:r>
      <w:r>
        <w:rPr>
          <w:color w:val="000009"/>
          <w:spacing w:val="-3"/>
        </w:rPr>
        <w:t xml:space="preserve">поділу </w:t>
      </w:r>
      <w:r>
        <w:rPr>
          <w:color w:val="000009"/>
        </w:rPr>
        <w:t>ребер і граней mesh-об’єктів на частини.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Часто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цього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3"/>
        </w:rPr>
        <w:t>використовується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функція</w:t>
      </w:r>
      <w:r>
        <w:rPr>
          <w:color w:val="000009"/>
          <w:spacing w:val="-11"/>
        </w:rPr>
        <w:t xml:space="preserve"> </w:t>
      </w:r>
      <w:r>
        <w:rPr>
          <w:b/>
          <w:color w:val="000009"/>
        </w:rPr>
        <w:t>Subdivide</w:t>
      </w:r>
      <w:r>
        <w:rPr>
          <w:color w:val="000009"/>
        </w:rPr>
        <w:t>.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простих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 xml:space="preserve">випадках ця </w:t>
      </w:r>
      <w:r>
        <w:rPr>
          <w:color w:val="000009"/>
          <w:spacing w:val="-4"/>
        </w:rPr>
        <w:t xml:space="preserve">команда </w:t>
      </w:r>
      <w:r>
        <w:rPr>
          <w:color w:val="000009"/>
        </w:rPr>
        <w:t xml:space="preserve">розділяє прямокутні і трикутні грані на такі ж за формою, але більш дрібні. Доступ до трансформатора </w:t>
      </w:r>
      <w:r>
        <w:rPr>
          <w:b/>
          <w:color w:val="000009"/>
        </w:rPr>
        <w:t xml:space="preserve">Subdivide </w:t>
      </w:r>
      <w:r>
        <w:rPr>
          <w:color w:val="000009"/>
          <w:spacing w:val="-3"/>
        </w:rPr>
        <w:t xml:space="preserve">можна </w:t>
      </w:r>
      <w:r>
        <w:rPr>
          <w:color w:val="000009"/>
        </w:rPr>
        <w:t xml:space="preserve">отримати різними способами. Найчастіше </w:t>
      </w:r>
      <w:r>
        <w:rPr>
          <w:color w:val="000009"/>
          <w:spacing w:val="-3"/>
        </w:rPr>
        <w:t xml:space="preserve">користуються </w:t>
      </w:r>
      <w:r>
        <w:rPr>
          <w:color w:val="000009"/>
        </w:rPr>
        <w:t xml:space="preserve">спливаючими меню зі спеціальними (залежними від </w:t>
      </w:r>
      <w:r>
        <w:rPr>
          <w:color w:val="000009"/>
          <w:spacing w:val="-3"/>
        </w:rPr>
        <w:t xml:space="preserve">контексту </w:t>
      </w:r>
      <w:r>
        <w:rPr>
          <w:color w:val="000009"/>
        </w:rPr>
        <w:t xml:space="preserve">виклику) пунктами, які з’являються при натисканні </w:t>
      </w:r>
      <w:r>
        <w:rPr>
          <w:b/>
          <w:color w:val="000009"/>
        </w:rPr>
        <w:t>W</w:t>
      </w:r>
      <w:r>
        <w:rPr>
          <w:color w:val="000009"/>
        </w:rPr>
        <w:t xml:space="preserve">. В режимі редагування його першим пунктом </w:t>
      </w:r>
      <w:r>
        <w:rPr>
          <w:color w:val="000009"/>
          <w:spacing w:val="-8"/>
        </w:rPr>
        <w:t xml:space="preserve">буде </w:t>
      </w:r>
      <w:r>
        <w:rPr>
          <w:b/>
          <w:color w:val="000009"/>
        </w:rPr>
        <w:t>Subdivide –</w:t>
      </w:r>
      <w:r>
        <w:rPr>
          <w:b/>
          <w:color w:val="000009"/>
          <w:spacing w:val="-1"/>
        </w:rPr>
        <w:t xml:space="preserve"> </w:t>
      </w:r>
      <w:r>
        <w:rPr>
          <w:b/>
          <w:color w:val="000009"/>
        </w:rPr>
        <w:t>Підподіл</w:t>
      </w:r>
      <w:r>
        <w:rPr>
          <w:color w:val="000009"/>
        </w:rPr>
        <w:t>.</w:t>
      </w:r>
    </w:p>
    <w:p w:rsidR="001F0653" w:rsidRDefault="001F0653" w:rsidP="001F0653">
      <w:pPr>
        <w:pStyle w:val="a3"/>
        <w:ind w:left="4897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4C1176CB" wp14:editId="55071F8A">
            <wp:extent cx="1228584" cy="2010918"/>
            <wp:effectExtent l="0" t="0" r="0" b="0"/>
            <wp:docPr id="127" name="image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46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584" cy="2010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653" w:rsidRDefault="001F0653" w:rsidP="001F0653">
      <w:pPr>
        <w:pStyle w:val="a3"/>
        <w:spacing w:before="156" w:after="7" w:line="360" w:lineRule="auto"/>
        <w:ind w:right="415" w:firstLine="851"/>
      </w:pPr>
      <w:r>
        <w:rPr>
          <w:color w:val="000009"/>
        </w:rPr>
        <w:t>Якщо була виділена грань, то кожне її ребро буде розділено новою вершиною навпіл. Від цих вершин будуть відходити нові ребра на виділену грань. В результаті вихідна грань буде поділена на більш дрібні.</w:t>
      </w:r>
    </w:p>
    <w:p w:rsidR="001F0653" w:rsidRDefault="001F0653" w:rsidP="001F0653">
      <w:pPr>
        <w:pStyle w:val="a3"/>
        <w:ind w:left="4635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0D51D59D" wp14:editId="177CB1C4">
            <wp:extent cx="1572969" cy="1632204"/>
            <wp:effectExtent l="0" t="0" r="0" b="0"/>
            <wp:docPr id="129" name="image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47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969" cy="1632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653" w:rsidRDefault="001F0653" w:rsidP="001F0653">
      <w:pPr>
        <w:pStyle w:val="a3"/>
        <w:spacing w:before="138" w:line="360" w:lineRule="auto"/>
        <w:ind w:right="405" w:firstLine="851"/>
      </w:pPr>
      <w:r>
        <w:rPr>
          <w:color w:val="000009"/>
        </w:rPr>
        <w:t xml:space="preserve">На панелі оператора з’являються налаштування </w:t>
      </w:r>
      <w:r>
        <w:rPr>
          <w:color w:val="000009"/>
          <w:spacing w:val="-5"/>
        </w:rPr>
        <w:t xml:space="preserve">підподілу. </w:t>
      </w:r>
      <w:r>
        <w:rPr>
          <w:color w:val="000009"/>
        </w:rPr>
        <w:t>Якщо поміняти кількість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розрізів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</w:t>
      </w:r>
      <w:r>
        <w:rPr>
          <w:color w:val="000009"/>
          <w:spacing w:val="-3"/>
        </w:rPr>
        <w:t xml:space="preserve"> одного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два,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то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5"/>
        </w:rPr>
        <w:t>кожне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ребро</w:t>
      </w:r>
      <w:r>
        <w:rPr>
          <w:color w:val="000009"/>
          <w:spacing w:val="-7"/>
        </w:rPr>
        <w:t xml:space="preserve"> буде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розділене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навпіл,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 xml:space="preserve">три частини, тобто на </w:t>
      </w:r>
      <w:r>
        <w:rPr>
          <w:color w:val="000009"/>
          <w:spacing w:val="-5"/>
        </w:rPr>
        <w:t xml:space="preserve">кожному </w:t>
      </w:r>
      <w:r>
        <w:rPr>
          <w:color w:val="000009"/>
        </w:rPr>
        <w:t>ребрі утвориться дві вершини, а не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3"/>
        </w:rPr>
        <w:t>одна.</w:t>
      </w:r>
    </w:p>
    <w:p w:rsidR="001F0653" w:rsidRDefault="001F0653" w:rsidP="001F0653">
      <w:pPr>
        <w:spacing w:line="360" w:lineRule="auto"/>
        <w:sectPr w:rsidR="001F0653">
          <w:pgSz w:w="11910" w:h="16840"/>
          <w:pgMar w:top="840" w:right="160" w:bottom="1240" w:left="940" w:header="229" w:footer="924" w:gutter="0"/>
          <w:cols w:space="720"/>
        </w:sectPr>
      </w:pPr>
    </w:p>
    <w:p w:rsidR="001F0653" w:rsidRDefault="001F0653" w:rsidP="001F0653">
      <w:pPr>
        <w:pStyle w:val="a3"/>
        <w:spacing w:before="6"/>
        <w:ind w:left="0"/>
        <w:jc w:val="left"/>
        <w:rPr>
          <w:sz w:val="9"/>
        </w:rPr>
      </w:pPr>
    </w:p>
    <w:p w:rsidR="001F0653" w:rsidRDefault="001F0653" w:rsidP="001F0653">
      <w:pPr>
        <w:pStyle w:val="a3"/>
        <w:ind w:left="3564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25BC7BDB" wp14:editId="4AE83742">
            <wp:extent cx="2934337" cy="2170938"/>
            <wp:effectExtent l="0" t="0" r="0" b="0"/>
            <wp:docPr id="131" name="image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48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4337" cy="2170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653" w:rsidRDefault="001F0653" w:rsidP="001F0653">
      <w:pPr>
        <w:pStyle w:val="a3"/>
        <w:spacing w:before="143" w:after="3" w:line="360" w:lineRule="auto"/>
        <w:ind w:right="404" w:firstLine="851"/>
      </w:pPr>
      <w:r>
        <w:rPr>
          <w:color w:val="000009"/>
        </w:rPr>
        <w:t xml:space="preserve">Якщо </w:t>
      </w:r>
      <w:r>
        <w:rPr>
          <w:color w:val="000009"/>
          <w:spacing w:val="-3"/>
        </w:rPr>
        <w:t xml:space="preserve">активувати </w:t>
      </w:r>
      <w:r>
        <w:rPr>
          <w:color w:val="000009"/>
        </w:rPr>
        <w:t xml:space="preserve">прапорець </w:t>
      </w:r>
      <w:r>
        <w:rPr>
          <w:b/>
          <w:color w:val="000009"/>
        </w:rPr>
        <w:t xml:space="preserve">Quad / </w:t>
      </w:r>
      <w:r>
        <w:rPr>
          <w:b/>
          <w:color w:val="000009"/>
          <w:spacing w:val="-7"/>
        </w:rPr>
        <w:t xml:space="preserve">Tri </w:t>
      </w:r>
      <w:r>
        <w:rPr>
          <w:b/>
          <w:color w:val="000009"/>
        </w:rPr>
        <w:t xml:space="preserve">Mode </w:t>
      </w:r>
      <w:r>
        <w:rPr>
          <w:color w:val="000009"/>
        </w:rPr>
        <w:t xml:space="preserve">(режим ¾-го поділу), то з нових вершин </w:t>
      </w:r>
      <w:r>
        <w:rPr>
          <w:color w:val="000009"/>
          <w:spacing w:val="-6"/>
        </w:rPr>
        <w:t xml:space="preserve">будуть </w:t>
      </w:r>
      <w:r>
        <w:rPr>
          <w:color w:val="000009"/>
          <w:spacing w:val="-4"/>
        </w:rPr>
        <w:t xml:space="preserve">виходити </w:t>
      </w:r>
      <w:r>
        <w:rPr>
          <w:color w:val="000009"/>
        </w:rPr>
        <w:t xml:space="preserve">ребра не тільки на виділену грань, але і на суміжні. А оскільки у цих граней інші ребра, то в </w:t>
      </w:r>
      <w:r>
        <w:rPr>
          <w:color w:val="000009"/>
          <w:spacing w:val="-4"/>
        </w:rPr>
        <w:t xml:space="preserve">результаті </w:t>
      </w:r>
      <w:r>
        <w:rPr>
          <w:color w:val="000009"/>
        </w:rPr>
        <w:t xml:space="preserve">отримаємо грані іншої форми, найчастіше – трикутники. Цей прапорець </w:t>
      </w:r>
      <w:r>
        <w:rPr>
          <w:color w:val="000009"/>
          <w:spacing w:val="-3"/>
        </w:rPr>
        <w:t xml:space="preserve">рекомендую </w:t>
      </w:r>
      <w:r>
        <w:rPr>
          <w:color w:val="000009"/>
        </w:rPr>
        <w:t xml:space="preserve">Вам </w:t>
      </w:r>
      <w:r>
        <w:rPr>
          <w:color w:val="000009"/>
          <w:spacing w:val="-3"/>
        </w:rPr>
        <w:t xml:space="preserve">активувати </w:t>
      </w:r>
      <w:r>
        <w:rPr>
          <w:color w:val="000009"/>
        </w:rPr>
        <w:t xml:space="preserve">при підподілі не граней, а </w:t>
      </w:r>
      <w:r>
        <w:rPr>
          <w:color w:val="000009"/>
          <w:spacing w:val="-3"/>
        </w:rPr>
        <w:t>ребер.</w:t>
      </w:r>
    </w:p>
    <w:p w:rsidR="001F0653" w:rsidRDefault="001F0653" w:rsidP="001F0653">
      <w:pPr>
        <w:pStyle w:val="a3"/>
        <w:ind w:left="4467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499CA961" wp14:editId="1A1AD63E">
            <wp:extent cx="1770221" cy="1770221"/>
            <wp:effectExtent l="0" t="0" r="0" b="0"/>
            <wp:docPr id="133" name="image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49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0221" cy="1770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653" w:rsidRDefault="001F0653" w:rsidP="001F0653">
      <w:pPr>
        <w:pStyle w:val="a3"/>
        <w:spacing w:before="164" w:line="360" w:lineRule="auto"/>
        <w:ind w:right="404" w:firstLine="851"/>
      </w:pPr>
      <w:r>
        <w:rPr>
          <w:color w:val="000009"/>
        </w:rPr>
        <w:t>На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малюнку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6"/>
        </w:rPr>
        <w:t>було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виділено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3"/>
        </w:rPr>
        <w:t>одне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ребро,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нього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6"/>
        </w:rPr>
        <w:t>було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застосовано</w:t>
      </w:r>
      <w:r>
        <w:rPr>
          <w:color w:val="000009"/>
          <w:spacing w:val="-3"/>
        </w:rPr>
        <w:t xml:space="preserve"> </w:t>
      </w:r>
      <w:r>
        <w:rPr>
          <w:b/>
          <w:color w:val="000009"/>
        </w:rPr>
        <w:t xml:space="preserve">Subdivide </w:t>
      </w:r>
      <w:r>
        <w:rPr>
          <w:color w:val="000009"/>
        </w:rPr>
        <w:t xml:space="preserve">і активовано прапорець </w:t>
      </w:r>
      <w:r>
        <w:rPr>
          <w:b/>
          <w:color w:val="000009"/>
        </w:rPr>
        <w:t xml:space="preserve">Quad / </w:t>
      </w:r>
      <w:r>
        <w:rPr>
          <w:b/>
          <w:color w:val="000009"/>
          <w:spacing w:val="-7"/>
        </w:rPr>
        <w:t xml:space="preserve">Tri </w:t>
      </w:r>
      <w:r>
        <w:rPr>
          <w:b/>
          <w:color w:val="000009"/>
        </w:rPr>
        <w:t>Mode</w:t>
      </w:r>
      <w:r>
        <w:rPr>
          <w:color w:val="000009"/>
        </w:rPr>
        <w:t xml:space="preserve">. Якби прапорець </w:t>
      </w:r>
      <w:r>
        <w:rPr>
          <w:color w:val="000009"/>
          <w:spacing w:val="-4"/>
        </w:rPr>
        <w:t xml:space="preserve">був </w:t>
      </w:r>
      <w:r>
        <w:rPr>
          <w:color w:val="000009"/>
        </w:rPr>
        <w:t xml:space="preserve">вимкнений, то на ребрі просто б з’явилася </w:t>
      </w:r>
      <w:r>
        <w:rPr>
          <w:color w:val="000009"/>
          <w:spacing w:val="-4"/>
        </w:rPr>
        <w:t>одна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вершина.</w:t>
      </w:r>
    </w:p>
    <w:p w:rsidR="001F0653" w:rsidRDefault="001F0653" w:rsidP="001F0653">
      <w:pPr>
        <w:pStyle w:val="a3"/>
        <w:spacing w:before="3" w:after="8" w:line="357" w:lineRule="auto"/>
        <w:ind w:right="401" w:firstLine="851"/>
      </w:pPr>
      <w:r>
        <w:rPr>
          <w:color w:val="000009"/>
        </w:rPr>
        <w:t xml:space="preserve">Крім </w:t>
      </w:r>
      <w:r>
        <w:rPr>
          <w:b/>
          <w:color w:val="000009"/>
        </w:rPr>
        <w:t xml:space="preserve">Subdivide </w:t>
      </w:r>
      <w:r>
        <w:rPr>
          <w:color w:val="000009"/>
        </w:rPr>
        <w:t xml:space="preserve">в Blender існує ряд інших трансформацій. Багато з них є у вкладці </w:t>
      </w:r>
      <w:r>
        <w:rPr>
          <w:b/>
          <w:color w:val="000009"/>
        </w:rPr>
        <w:t xml:space="preserve">Tools </w:t>
      </w:r>
      <w:r>
        <w:rPr>
          <w:color w:val="000009"/>
        </w:rPr>
        <w:t>області інструментів:</w:t>
      </w:r>
    </w:p>
    <w:p w:rsidR="001F0653" w:rsidRDefault="001F0653" w:rsidP="001F0653">
      <w:pPr>
        <w:pStyle w:val="a3"/>
        <w:ind w:left="4643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1299C07F" wp14:editId="2F7A95EA">
            <wp:extent cx="1540109" cy="2066543"/>
            <wp:effectExtent l="0" t="0" r="0" b="0"/>
            <wp:docPr id="135" name="image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50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0109" cy="2066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653" w:rsidRDefault="001F0653" w:rsidP="001F0653">
      <w:pPr>
        <w:rPr>
          <w:sz w:val="20"/>
        </w:rPr>
        <w:sectPr w:rsidR="001F0653">
          <w:pgSz w:w="11910" w:h="16840"/>
          <w:pgMar w:top="840" w:right="160" w:bottom="1160" w:left="940" w:header="229" w:footer="924" w:gutter="0"/>
          <w:cols w:space="720"/>
        </w:sectPr>
      </w:pPr>
    </w:p>
    <w:p w:rsidR="001F0653" w:rsidRDefault="001F0653" w:rsidP="001F0653">
      <w:pPr>
        <w:pStyle w:val="a3"/>
        <w:spacing w:before="104" w:after="6" w:line="360" w:lineRule="auto"/>
        <w:ind w:right="406" w:firstLine="851"/>
      </w:pPr>
      <w:r>
        <w:rPr>
          <w:b/>
          <w:color w:val="000009"/>
        </w:rPr>
        <w:lastRenderedPageBreak/>
        <w:t xml:space="preserve">Loop Cut and Slide </w:t>
      </w:r>
      <w:r>
        <w:rPr>
          <w:color w:val="000009"/>
        </w:rPr>
        <w:t>(розрізати петлею зі зрушенням) дозволяє ніби</w:t>
      </w:r>
      <w:r>
        <w:rPr>
          <w:color w:val="000009"/>
          <w:spacing w:val="-40"/>
        </w:rPr>
        <w:t xml:space="preserve"> </w:t>
      </w:r>
      <w:r>
        <w:rPr>
          <w:color w:val="000009"/>
        </w:rPr>
        <w:t xml:space="preserve">розсікти об’єкт </w:t>
      </w:r>
      <w:r>
        <w:rPr>
          <w:color w:val="000009"/>
          <w:spacing w:val="-3"/>
        </w:rPr>
        <w:t xml:space="preserve">уявною </w:t>
      </w:r>
      <w:r>
        <w:rPr>
          <w:color w:val="000009"/>
        </w:rPr>
        <w:t xml:space="preserve">площиною або, якщо покрутити колесо миші, </w:t>
      </w:r>
      <w:r>
        <w:rPr>
          <w:color w:val="000009"/>
          <w:spacing w:val="-3"/>
        </w:rPr>
        <w:t xml:space="preserve">декількома </w:t>
      </w:r>
      <w:r>
        <w:rPr>
          <w:color w:val="000009"/>
        </w:rPr>
        <w:t>паралельними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площинами.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4"/>
        </w:rPr>
        <w:t>результаті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всі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4"/>
        </w:rPr>
        <w:t>його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межі,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через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які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пройде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ця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 xml:space="preserve">площина </w:t>
      </w:r>
      <w:r>
        <w:rPr>
          <w:color w:val="000009"/>
          <w:spacing w:val="-6"/>
        </w:rPr>
        <w:t>будуть</w:t>
      </w:r>
      <w:r>
        <w:rPr>
          <w:color w:val="000009"/>
        </w:rPr>
        <w:t xml:space="preserve"> поділені.</w:t>
      </w:r>
    </w:p>
    <w:p w:rsidR="001F0653" w:rsidRDefault="001F0653" w:rsidP="001F0653">
      <w:pPr>
        <w:pStyle w:val="a3"/>
        <w:ind w:left="4364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0CD5FA51" wp14:editId="07F0B3C5">
            <wp:extent cx="1898784" cy="1715357"/>
            <wp:effectExtent l="0" t="0" r="0" b="0"/>
            <wp:docPr id="137" name="image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5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784" cy="1715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653" w:rsidRDefault="001F0653" w:rsidP="001F0653">
      <w:pPr>
        <w:pStyle w:val="a3"/>
        <w:spacing w:before="165" w:line="360" w:lineRule="auto"/>
        <w:ind w:right="405" w:firstLine="851"/>
        <w:rPr>
          <w:b/>
        </w:rPr>
      </w:pPr>
      <w:r>
        <w:rPr>
          <w:color w:val="000009"/>
        </w:rPr>
        <w:t>Ножем (</w:t>
      </w:r>
      <w:r>
        <w:rPr>
          <w:b/>
          <w:color w:val="000009"/>
        </w:rPr>
        <w:t>knife</w:t>
      </w:r>
      <w:r>
        <w:rPr>
          <w:color w:val="000009"/>
        </w:rPr>
        <w:t xml:space="preserve">) можна нарізати межі довільно. Після закінчення процесу треба натиснути </w:t>
      </w:r>
      <w:r>
        <w:rPr>
          <w:b/>
          <w:color w:val="000009"/>
        </w:rPr>
        <w:t>Enter.</w:t>
      </w:r>
    </w:p>
    <w:p w:rsidR="001F0653" w:rsidRDefault="001F0653" w:rsidP="001F0653">
      <w:pPr>
        <w:spacing w:before="2" w:line="360" w:lineRule="auto"/>
        <w:ind w:left="476" w:right="409" w:firstLine="851"/>
        <w:jc w:val="both"/>
        <w:rPr>
          <w:sz w:val="28"/>
        </w:rPr>
      </w:pPr>
      <w:r>
        <w:rPr>
          <w:b/>
          <w:color w:val="000009"/>
          <w:sz w:val="28"/>
        </w:rPr>
        <w:t>Bisect</w:t>
      </w:r>
      <w:r>
        <w:rPr>
          <w:b/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розрізає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грань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або</w:t>
      </w:r>
      <w:r>
        <w:rPr>
          <w:color w:val="000009"/>
          <w:spacing w:val="-18"/>
          <w:sz w:val="28"/>
        </w:rPr>
        <w:t xml:space="preserve"> </w:t>
      </w:r>
      <w:r>
        <w:rPr>
          <w:color w:val="000009"/>
          <w:sz w:val="28"/>
        </w:rPr>
        <w:t>ребро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дві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частини.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Попередньо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елемент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 xml:space="preserve">повинен </w:t>
      </w:r>
      <w:r>
        <w:rPr>
          <w:color w:val="000009"/>
          <w:spacing w:val="-4"/>
          <w:sz w:val="28"/>
        </w:rPr>
        <w:t xml:space="preserve">бути </w:t>
      </w:r>
      <w:r>
        <w:rPr>
          <w:color w:val="000009"/>
          <w:sz w:val="28"/>
        </w:rPr>
        <w:t xml:space="preserve">виділений, після вибору </w:t>
      </w:r>
      <w:r>
        <w:rPr>
          <w:b/>
          <w:color w:val="000009"/>
          <w:sz w:val="28"/>
        </w:rPr>
        <w:t xml:space="preserve">Bisect </w:t>
      </w:r>
      <w:r>
        <w:rPr>
          <w:color w:val="000009"/>
          <w:sz w:val="28"/>
        </w:rPr>
        <w:t xml:space="preserve">треба </w:t>
      </w:r>
      <w:r>
        <w:rPr>
          <w:b/>
          <w:color w:val="000009"/>
          <w:sz w:val="28"/>
        </w:rPr>
        <w:t xml:space="preserve">провести мишею з затиснутою лівою кнопкою </w:t>
      </w:r>
      <w:r>
        <w:rPr>
          <w:color w:val="000009"/>
          <w:sz w:val="28"/>
        </w:rPr>
        <w:t xml:space="preserve">лінію, по якій </w:t>
      </w:r>
      <w:r>
        <w:rPr>
          <w:color w:val="000009"/>
          <w:spacing w:val="-7"/>
          <w:sz w:val="28"/>
        </w:rPr>
        <w:t xml:space="preserve">буде </w:t>
      </w:r>
      <w:r>
        <w:rPr>
          <w:color w:val="000009"/>
          <w:sz w:val="28"/>
        </w:rPr>
        <w:t xml:space="preserve">розділена грань, або вказати </w:t>
      </w:r>
      <w:r>
        <w:rPr>
          <w:color w:val="000009"/>
          <w:spacing w:val="-4"/>
          <w:sz w:val="28"/>
        </w:rPr>
        <w:t xml:space="preserve">точку </w:t>
      </w:r>
      <w:r>
        <w:rPr>
          <w:color w:val="000009"/>
          <w:sz w:val="28"/>
        </w:rPr>
        <w:t>на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ребрі.</w:t>
      </w:r>
    </w:p>
    <w:p w:rsidR="001F0653" w:rsidRDefault="001F0653" w:rsidP="001F0653">
      <w:pPr>
        <w:pStyle w:val="a3"/>
        <w:spacing w:after="4" w:line="360" w:lineRule="auto"/>
        <w:ind w:right="402" w:firstLine="851"/>
      </w:pPr>
      <w:r>
        <w:rPr>
          <w:color w:val="000009"/>
          <w:spacing w:val="-7"/>
        </w:rPr>
        <w:t xml:space="preserve">Також </w:t>
      </w:r>
      <w:r>
        <w:rPr>
          <w:color w:val="000009"/>
          <w:spacing w:val="-4"/>
        </w:rPr>
        <w:t>буває</w:t>
      </w:r>
      <w:r>
        <w:rPr>
          <w:color w:val="000009"/>
          <w:spacing w:val="62"/>
        </w:rPr>
        <w:t xml:space="preserve"> </w:t>
      </w:r>
      <w:r>
        <w:rPr>
          <w:color w:val="000009"/>
          <w:spacing w:val="-3"/>
        </w:rPr>
        <w:t xml:space="preserve">корисним </w:t>
      </w:r>
      <w:r>
        <w:rPr>
          <w:color w:val="000009"/>
        </w:rPr>
        <w:t xml:space="preserve">використання інструменту </w:t>
      </w:r>
      <w:r>
        <w:rPr>
          <w:b/>
          <w:color w:val="000009"/>
        </w:rPr>
        <w:t>Bevel</w:t>
      </w:r>
      <w:r>
        <w:rPr>
          <w:color w:val="000009"/>
        </w:rPr>
        <w:t xml:space="preserve">. Його </w:t>
      </w:r>
      <w:r>
        <w:rPr>
          <w:color w:val="000009"/>
          <w:spacing w:val="-3"/>
        </w:rPr>
        <w:t xml:space="preserve">можна </w:t>
      </w:r>
      <w:r>
        <w:rPr>
          <w:color w:val="000009"/>
        </w:rPr>
        <w:t>викликати через спеціальне меню (</w:t>
      </w:r>
      <w:r>
        <w:rPr>
          <w:b/>
          <w:color w:val="000009"/>
        </w:rPr>
        <w:t>W</w:t>
      </w:r>
      <w:r>
        <w:rPr>
          <w:color w:val="000009"/>
        </w:rPr>
        <w:t xml:space="preserve">) або натиснути </w:t>
      </w:r>
      <w:r>
        <w:rPr>
          <w:b/>
          <w:color w:val="000009"/>
        </w:rPr>
        <w:t>Ctrl + B</w:t>
      </w:r>
      <w:r>
        <w:rPr>
          <w:color w:val="000009"/>
        </w:rPr>
        <w:t xml:space="preserve">. Ним нахиляють ребра і кути. Якщо трансформацію потрібно </w:t>
      </w:r>
      <w:r>
        <w:rPr>
          <w:color w:val="000009"/>
          <w:spacing w:val="-3"/>
        </w:rPr>
        <w:t xml:space="preserve">виконати </w:t>
      </w:r>
      <w:r>
        <w:rPr>
          <w:color w:val="000009"/>
        </w:rPr>
        <w:t xml:space="preserve">тільки з кутами, то варто натиснути </w:t>
      </w:r>
      <w:r>
        <w:rPr>
          <w:b/>
          <w:color w:val="000009"/>
        </w:rPr>
        <w:t>Ctrl + Shift + B</w:t>
      </w:r>
      <w:r>
        <w:rPr>
          <w:color w:val="000009"/>
        </w:rPr>
        <w:t>.</w:t>
      </w:r>
    </w:p>
    <w:p w:rsidR="001F0653" w:rsidRDefault="001F0653" w:rsidP="001F0653">
      <w:pPr>
        <w:pStyle w:val="a3"/>
        <w:ind w:left="2968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382D44D7" wp14:editId="3BB6AF64">
            <wp:extent cx="3693696" cy="2370010"/>
            <wp:effectExtent l="0" t="0" r="0" b="0"/>
            <wp:docPr id="139" name="image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5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3696" cy="237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653" w:rsidRDefault="001F0653" w:rsidP="001F0653">
      <w:pPr>
        <w:pStyle w:val="a3"/>
        <w:spacing w:before="144" w:line="362" w:lineRule="auto"/>
        <w:ind w:right="405" w:firstLine="851"/>
      </w:pPr>
      <w:r>
        <w:rPr>
          <w:color w:val="000009"/>
          <w:spacing w:val="-7"/>
        </w:rPr>
        <w:t>Також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3"/>
        </w:rPr>
        <w:t>варто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зупинитися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підподілі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допомогою</w:t>
      </w:r>
      <w:r>
        <w:rPr>
          <w:color w:val="000009"/>
          <w:spacing w:val="-19"/>
        </w:rPr>
        <w:t xml:space="preserve"> </w:t>
      </w:r>
      <w:r>
        <w:rPr>
          <w:b/>
          <w:color w:val="000009"/>
        </w:rPr>
        <w:t>Connect</w:t>
      </w:r>
      <w:r>
        <w:rPr>
          <w:b/>
          <w:color w:val="000009"/>
          <w:spacing w:val="-19"/>
        </w:rPr>
        <w:t xml:space="preserve"> </w:t>
      </w:r>
      <w:r>
        <w:rPr>
          <w:b/>
          <w:color w:val="000009"/>
          <w:spacing w:val="-5"/>
        </w:rPr>
        <w:t>Vertex</w:t>
      </w:r>
      <w:r>
        <w:rPr>
          <w:b/>
          <w:color w:val="000009"/>
          <w:spacing w:val="-19"/>
        </w:rPr>
        <w:t xml:space="preserve"> </w:t>
      </w:r>
      <w:r>
        <w:rPr>
          <w:b/>
          <w:color w:val="000009"/>
        </w:rPr>
        <w:t>Path</w:t>
      </w:r>
      <w:r>
        <w:rPr>
          <w:color w:val="000009"/>
        </w:rPr>
        <w:t>.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Він з’єднує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виділені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вершини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прямою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лінією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або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найкоротшим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4"/>
        </w:rPr>
        <w:t>шляхом.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цьому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все,</w:t>
      </w:r>
    </w:p>
    <w:p w:rsidR="001F0653" w:rsidRDefault="001F0653" w:rsidP="001F0653">
      <w:pPr>
        <w:spacing w:line="362" w:lineRule="auto"/>
        <w:sectPr w:rsidR="001F0653">
          <w:pgSz w:w="11910" w:h="16840"/>
          <w:pgMar w:top="840" w:right="160" w:bottom="1240" w:left="940" w:header="229" w:footer="924" w:gutter="0"/>
          <w:cols w:space="720"/>
        </w:sectPr>
      </w:pPr>
    </w:p>
    <w:p w:rsidR="001F0653" w:rsidRDefault="001F0653" w:rsidP="001F0653">
      <w:pPr>
        <w:pStyle w:val="a3"/>
        <w:spacing w:before="104" w:after="7" w:line="360" w:lineRule="auto"/>
        <w:jc w:val="left"/>
      </w:pPr>
      <w:r>
        <w:rPr>
          <w:color w:val="000009"/>
        </w:rPr>
        <w:lastRenderedPageBreak/>
        <w:t xml:space="preserve">через що пройде ця лінія, буде поділене. Щоб використовувати інструмент, треба виділити вершини і натиснути </w:t>
      </w:r>
      <w:r>
        <w:rPr>
          <w:b/>
          <w:color w:val="000009"/>
        </w:rPr>
        <w:t>J</w:t>
      </w:r>
      <w:r>
        <w:rPr>
          <w:color w:val="000009"/>
        </w:rPr>
        <w:t>.</w:t>
      </w:r>
    </w:p>
    <w:p w:rsidR="001F0653" w:rsidRDefault="001F0653" w:rsidP="001F0653">
      <w:pPr>
        <w:pStyle w:val="a3"/>
        <w:ind w:left="435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6A736D83" wp14:editId="693D20CA">
            <wp:extent cx="1920139" cy="1933575"/>
            <wp:effectExtent l="0" t="0" r="0" b="0"/>
            <wp:docPr id="141" name="image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5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139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708" w:rsidRDefault="00C66708"/>
    <w:sectPr w:rsidR="00C667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653"/>
    <w:rsid w:val="001F0653"/>
    <w:rsid w:val="00C6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EE370-8C32-43A1-81D3-85F2485E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F06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F0653"/>
    <w:pPr>
      <w:spacing w:before="162"/>
      <w:ind w:left="13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F065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1F0653"/>
    <w:pPr>
      <w:ind w:left="47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F065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1779</Words>
  <Characters>1015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2023-01-24T13:10:00Z</dcterms:created>
  <dcterms:modified xsi:type="dcterms:W3CDTF">2023-01-24T13:10:00Z</dcterms:modified>
</cp:coreProperties>
</file>